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6059D95E" w:rsidR="00BC6EE5" w:rsidRPr="00BF5C9D" w:rsidRDefault="00BC6EE5" w:rsidP="005A6292">
      <w:pPr>
        <w:pStyle w:val="Antrat2"/>
        <w:spacing w:before="0" w:after="0" w:line="240" w:lineRule="auto"/>
        <w:ind w:left="6237" w:firstLine="16"/>
        <w:rPr>
          <w:rFonts w:ascii="Times New Roman" w:hAnsi="Times New Roman" w:cs="Times New Roman"/>
          <w:color w:val="auto"/>
          <w:sz w:val="24"/>
          <w:szCs w:val="24"/>
        </w:rPr>
      </w:pPr>
      <w:bookmarkStart w:id="0" w:name="_Toc137725414"/>
      <w:bookmarkStart w:id="1" w:name="_Toc152058644"/>
      <w:bookmarkStart w:id="2" w:name="_Toc179186147"/>
      <w:r w:rsidRPr="00BF5C9D">
        <w:rPr>
          <w:rFonts w:ascii="Times New Roman" w:eastAsia="Calibri" w:hAnsi="Times New Roman" w:cs="Times New Roman"/>
          <w:color w:val="auto"/>
          <w:sz w:val="24"/>
          <w:szCs w:val="24"/>
        </w:rPr>
        <w:t xml:space="preserve">Specialiųjų pirkimo sąlygų </w:t>
      </w:r>
      <w:r w:rsidR="00167ABA" w:rsidRPr="00BF5C9D">
        <w:rPr>
          <w:rFonts w:ascii="Times New Roman" w:eastAsia="Calibri" w:hAnsi="Times New Roman" w:cs="Times New Roman"/>
          <w:color w:val="auto"/>
          <w:sz w:val="24"/>
          <w:szCs w:val="24"/>
        </w:rPr>
        <w:t>7</w:t>
      </w:r>
      <w:r w:rsidRPr="00BF5C9D">
        <w:rPr>
          <w:rFonts w:ascii="Times New Roman" w:eastAsia="Calibri" w:hAnsi="Times New Roman" w:cs="Times New Roman"/>
          <w:color w:val="auto"/>
          <w:sz w:val="24"/>
          <w:szCs w:val="24"/>
        </w:rPr>
        <w:t xml:space="preserve"> priedas </w:t>
      </w:r>
      <w:bookmarkStart w:id="3" w:name="_Hlk162287929"/>
      <w:r w:rsidRPr="00BF5C9D">
        <w:rPr>
          <w:rFonts w:ascii="Times New Roman" w:eastAsia="Calibri" w:hAnsi="Times New Roman" w:cs="Times New Roman"/>
          <w:color w:val="auto"/>
          <w:sz w:val="24"/>
          <w:szCs w:val="24"/>
        </w:rPr>
        <w:t>„Pasiūlymų vertinimo kriterijai ir sąlygos“</w:t>
      </w:r>
      <w:bookmarkEnd w:id="0"/>
      <w:bookmarkEnd w:id="1"/>
      <w:bookmarkEnd w:id="2"/>
      <w:bookmarkEnd w:id="3"/>
      <w:r w:rsidRPr="00BF5C9D">
        <w:rPr>
          <w:rFonts w:ascii="Times New Roman" w:eastAsia="Calibri" w:hAnsi="Times New Roman" w:cs="Times New Roman"/>
          <w:color w:val="auto"/>
          <w:sz w:val="24"/>
          <w:szCs w:val="24"/>
        </w:rPr>
        <w:t xml:space="preserve"> </w:t>
      </w:r>
    </w:p>
    <w:p w14:paraId="38A54387" w14:textId="77777777" w:rsidR="002740F4" w:rsidRPr="00BF5C9D" w:rsidRDefault="002740F4" w:rsidP="005A6292">
      <w:pPr>
        <w:spacing w:line="240" w:lineRule="auto"/>
        <w:ind w:firstLine="0"/>
        <w:rPr>
          <w:rFonts w:ascii="Times New Roman" w:hAnsi="Times New Roman" w:cs="Times New Roman"/>
          <w:sz w:val="24"/>
          <w:szCs w:val="24"/>
        </w:rPr>
      </w:pPr>
    </w:p>
    <w:p w14:paraId="4A548E19" w14:textId="6AF496AE" w:rsidR="00BC6EE5" w:rsidRPr="00BF5C9D" w:rsidRDefault="00BC6EE5" w:rsidP="005A6292">
      <w:pPr>
        <w:pStyle w:val="Paantrat"/>
        <w:spacing w:after="0" w:line="240" w:lineRule="auto"/>
        <w:jc w:val="center"/>
        <w:rPr>
          <w:rFonts w:ascii="Times New Roman" w:hAnsi="Times New Roman" w:cs="Times New Roman"/>
          <w:b/>
          <w:bCs/>
          <w:color w:val="auto"/>
          <w:sz w:val="24"/>
          <w:szCs w:val="24"/>
        </w:rPr>
      </w:pPr>
      <w:r w:rsidRPr="00BF5C9D">
        <w:rPr>
          <w:rFonts w:ascii="Times New Roman" w:hAnsi="Times New Roman" w:cs="Times New Roman"/>
          <w:b/>
          <w:bCs/>
          <w:color w:val="auto"/>
          <w:sz w:val="24"/>
          <w:szCs w:val="24"/>
        </w:rPr>
        <w:t xml:space="preserve">PASIŪLYMŲ VERTINIMO </w:t>
      </w:r>
      <w:r w:rsidR="005B1CF5" w:rsidRPr="00BF5C9D">
        <w:rPr>
          <w:rFonts w:ascii="Times New Roman" w:hAnsi="Times New Roman" w:cs="Times New Roman"/>
          <w:b/>
          <w:bCs/>
          <w:color w:val="auto"/>
          <w:sz w:val="24"/>
          <w:szCs w:val="24"/>
        </w:rPr>
        <w:t>KRITERIJAI IR SĄLYGOS</w:t>
      </w:r>
    </w:p>
    <w:p w14:paraId="3051E289" w14:textId="77777777" w:rsidR="005B1CF5" w:rsidRPr="00BF5C9D" w:rsidRDefault="005B1CF5" w:rsidP="005A6292">
      <w:pPr>
        <w:spacing w:line="240" w:lineRule="auto"/>
        <w:ind w:firstLine="0"/>
        <w:rPr>
          <w:rFonts w:ascii="Times New Roman" w:hAnsi="Times New Roman" w:cs="Times New Roman"/>
          <w:sz w:val="24"/>
          <w:szCs w:val="24"/>
          <w:lang w:eastAsia="en-US"/>
        </w:rPr>
      </w:pPr>
    </w:p>
    <w:p w14:paraId="0E91778D" w14:textId="77777777" w:rsidR="00BF5C9D" w:rsidRPr="00BF5C9D" w:rsidRDefault="00BF5C9D" w:rsidP="005A6292">
      <w:pPr>
        <w:pStyle w:val="Sraopastraipa"/>
        <w:numPr>
          <w:ilvl w:val="0"/>
          <w:numId w:val="3"/>
        </w:numPr>
        <w:tabs>
          <w:tab w:val="left" w:pos="567"/>
          <w:tab w:val="left" w:pos="1560"/>
        </w:tabs>
        <w:autoSpaceDN w:val="0"/>
        <w:spacing w:after="0" w:line="240" w:lineRule="auto"/>
        <w:ind w:left="0" w:firstLine="1276"/>
        <w:contextualSpacing w:val="0"/>
        <w:jc w:val="both"/>
        <w:rPr>
          <w:rFonts w:ascii="Times New Roman" w:hAnsi="Times New Roman" w:cs="Times New Roman"/>
          <w:sz w:val="24"/>
          <w:szCs w:val="24"/>
        </w:rPr>
      </w:pPr>
      <w:r w:rsidRPr="00BF5C9D">
        <w:rPr>
          <w:rFonts w:ascii="Times New Roman" w:hAnsi="Times New Roman" w:cs="Times New Roman"/>
          <w:sz w:val="24"/>
          <w:szCs w:val="24"/>
        </w:rPr>
        <w:t xml:space="preserve">Perkančiosios organizacijos nustatytas kriterijus, pagal kurį bus išrinktas ekonomiškai naudingiausias pasiūlymas – </w:t>
      </w:r>
      <w:r w:rsidRPr="00BF5C9D">
        <w:rPr>
          <w:rFonts w:ascii="Times New Roman" w:hAnsi="Times New Roman" w:cs="Times New Roman"/>
          <w:b/>
          <w:sz w:val="24"/>
          <w:szCs w:val="24"/>
        </w:rPr>
        <w:t>kainos ir kokybės santykis</w:t>
      </w:r>
      <w:r w:rsidRPr="00BF5C9D">
        <w:rPr>
          <w:rFonts w:ascii="Times New Roman" w:hAnsi="Times New Roman" w:cs="Times New Roman"/>
          <w:sz w:val="24"/>
          <w:szCs w:val="24"/>
        </w:rPr>
        <w:t xml:space="preserve">. </w:t>
      </w:r>
      <w:r w:rsidRPr="00BF5C9D">
        <w:rPr>
          <w:rFonts w:ascii="Times New Roman" w:hAnsi="Times New Roman" w:cs="Times New Roman"/>
          <w:b/>
          <w:sz w:val="24"/>
          <w:szCs w:val="24"/>
        </w:rPr>
        <w:t>Ekonomiškai naudingiausias pasiūlymas</w:t>
      </w:r>
      <w:r w:rsidRPr="00BF5C9D">
        <w:rPr>
          <w:rFonts w:ascii="Times New Roman" w:hAnsi="Times New Roman" w:cs="Times New Roman"/>
          <w:sz w:val="24"/>
          <w:szCs w:val="24"/>
        </w:rPr>
        <w:t xml:space="preserve"> – tai pasiūlymas, kurio balų suma, apskaičiuota pagal toliau nustatytus pasiūlymų̨ vertinimo kriterijus ir sąlygas, yra didžiausia. </w:t>
      </w:r>
    </w:p>
    <w:p w14:paraId="7DA424F9" w14:textId="77777777" w:rsidR="00BF5C9D" w:rsidRPr="00BF5C9D" w:rsidRDefault="00BF5C9D" w:rsidP="005A6292">
      <w:pPr>
        <w:pStyle w:val="Sraopastraipa"/>
        <w:numPr>
          <w:ilvl w:val="0"/>
          <w:numId w:val="3"/>
        </w:numPr>
        <w:tabs>
          <w:tab w:val="left" w:pos="1560"/>
        </w:tabs>
        <w:spacing w:after="0" w:line="240" w:lineRule="auto"/>
        <w:ind w:left="0" w:firstLine="1276"/>
        <w:jc w:val="both"/>
        <w:rPr>
          <w:rFonts w:ascii="Times New Roman" w:hAnsi="Times New Roman" w:cs="Times New Roman"/>
          <w:sz w:val="24"/>
          <w:szCs w:val="24"/>
        </w:rPr>
      </w:pPr>
      <w:r w:rsidRPr="00BF5C9D">
        <w:rPr>
          <w:rFonts w:ascii="Times New Roman" w:hAnsi="Times New Roman" w:cs="Times New Roman"/>
          <w:sz w:val="24"/>
          <w:szCs w:val="24"/>
        </w:rPr>
        <w:t xml:space="preserve"> Pasiūlyme nurodyta paslaugų kaina arba sąnaudos visais atvejais turi būti laikomos neįprastai maža, jeigu ji yra 30 ir daugiau procentų mažesnė už visų tiekėjų, kurių pasiūlymai neatmesti dėl kitų priežasčių</w:t>
      </w:r>
      <w:r w:rsidRPr="00BF5C9D">
        <w:rPr>
          <w:rFonts w:ascii="Times New Roman" w:hAnsi="Times New Roman" w:cs="Times New Roman"/>
          <w:b/>
          <w:bCs/>
          <w:sz w:val="24"/>
          <w:szCs w:val="24"/>
        </w:rPr>
        <w:t xml:space="preserve"> </w:t>
      </w:r>
      <w:r w:rsidRPr="00BF5C9D">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3F280491" w14:textId="1E072F1F" w:rsidR="0014381E" w:rsidRPr="0014381E" w:rsidRDefault="00BF5C9D" w:rsidP="005A6292">
      <w:pPr>
        <w:pStyle w:val="Sraopastraipa"/>
        <w:numPr>
          <w:ilvl w:val="0"/>
          <w:numId w:val="3"/>
        </w:numPr>
        <w:tabs>
          <w:tab w:val="left" w:pos="1560"/>
        </w:tabs>
        <w:autoSpaceDN w:val="0"/>
        <w:spacing w:after="0" w:line="240" w:lineRule="auto"/>
        <w:ind w:left="0" w:firstLine="1276"/>
        <w:jc w:val="both"/>
        <w:rPr>
          <w:rFonts w:ascii="Times New Roman" w:hAnsi="Times New Roman" w:cs="Times New Roman"/>
          <w:sz w:val="24"/>
          <w:szCs w:val="24"/>
        </w:rPr>
      </w:pPr>
      <w:r w:rsidRPr="0014381E">
        <w:rPr>
          <w:rFonts w:ascii="Times New Roman" w:hAnsi="Times New Roman" w:cs="Times New Roman"/>
          <w:b/>
          <w:bCs/>
          <w:sz w:val="24"/>
          <w:szCs w:val="24"/>
        </w:rPr>
        <w:t xml:space="preserve">Perkančiajai organizacijai priimtina maksimali bendra pasiūlymo kaina yra </w:t>
      </w:r>
      <w:r w:rsidR="0014381E" w:rsidRPr="008B5987">
        <w:rPr>
          <w:rFonts w:ascii="Times New Roman" w:hAnsi="Times New Roman" w:cs="Times New Roman"/>
          <w:b/>
          <w:bCs/>
          <w:color w:val="000000" w:themeColor="text1"/>
          <w:kern w:val="2"/>
          <w:sz w:val="24"/>
          <w:szCs w:val="24"/>
        </w:rPr>
        <w:t xml:space="preserve">103 266,00 </w:t>
      </w:r>
      <w:r w:rsidRPr="008B5987">
        <w:rPr>
          <w:rFonts w:ascii="Times New Roman" w:hAnsi="Times New Roman" w:cs="Times New Roman"/>
          <w:b/>
          <w:bCs/>
          <w:color w:val="000000" w:themeColor="text1"/>
          <w:sz w:val="24"/>
          <w:szCs w:val="24"/>
        </w:rPr>
        <w:t xml:space="preserve"> Eur be PVM,</w:t>
      </w:r>
      <w:r w:rsidR="0014381E" w:rsidRPr="008B5987">
        <w:rPr>
          <w:rFonts w:ascii="Times New Roman" w:hAnsi="Times New Roman" w:cs="Times New Roman"/>
          <w:b/>
          <w:bCs/>
          <w:color w:val="000000" w:themeColor="text1"/>
          <w:sz w:val="24"/>
          <w:szCs w:val="24"/>
        </w:rPr>
        <w:t xml:space="preserve"> </w:t>
      </w:r>
      <w:r w:rsidR="0014381E" w:rsidRPr="008B5987">
        <w:rPr>
          <w:rFonts w:ascii="Times New Roman" w:hAnsi="Times New Roman" w:cs="Times New Roman"/>
          <w:b/>
          <w:bCs/>
          <w:color w:val="000000" w:themeColor="text1"/>
          <w:kern w:val="2"/>
          <w:sz w:val="24"/>
          <w:szCs w:val="24"/>
        </w:rPr>
        <w:t xml:space="preserve">124 951,86 </w:t>
      </w:r>
      <w:r w:rsidRPr="008B5987">
        <w:rPr>
          <w:rFonts w:ascii="Times New Roman" w:hAnsi="Times New Roman" w:cs="Times New Roman"/>
          <w:b/>
          <w:bCs/>
          <w:color w:val="000000" w:themeColor="text1"/>
          <w:sz w:val="24"/>
          <w:szCs w:val="24"/>
        </w:rPr>
        <w:t xml:space="preserve">Eur </w:t>
      </w:r>
      <w:r w:rsidRPr="0014381E">
        <w:rPr>
          <w:rFonts w:ascii="Times New Roman" w:hAnsi="Times New Roman" w:cs="Times New Roman"/>
          <w:b/>
          <w:bCs/>
          <w:sz w:val="24"/>
          <w:szCs w:val="24"/>
        </w:rPr>
        <w:t>su PVM.</w:t>
      </w:r>
      <w:r w:rsidRPr="00BF5C9D">
        <w:rPr>
          <w:rFonts w:ascii="Times New Roman" w:hAnsi="Times New Roman" w:cs="Times New Roman"/>
          <w:b/>
          <w:bCs/>
          <w:sz w:val="24"/>
          <w:szCs w:val="24"/>
        </w:rPr>
        <w:t xml:space="preserve"> </w:t>
      </w:r>
      <w:r w:rsidRPr="00BF5C9D">
        <w:rPr>
          <w:rFonts w:ascii="Times New Roman" w:hAnsi="Times New Roman" w:cs="Times New Roman"/>
          <w:sz w:val="24"/>
          <w:szCs w:val="24"/>
        </w:rPr>
        <w:t>Pasiūlymas, kuriame nurodyta kaina yra didesnė, bus atmestas kaip neatitinkantis pirkimo dokumentuose nustatytų reikalavimų.</w:t>
      </w:r>
    </w:p>
    <w:p w14:paraId="26E68084" w14:textId="77777777" w:rsidR="00BF5C9D" w:rsidRPr="00BF5C9D" w:rsidRDefault="00BF5C9D" w:rsidP="005A6292">
      <w:pPr>
        <w:pStyle w:val="Sraopastraipa"/>
        <w:numPr>
          <w:ilvl w:val="0"/>
          <w:numId w:val="3"/>
        </w:numPr>
        <w:tabs>
          <w:tab w:val="left" w:pos="142"/>
          <w:tab w:val="left" w:pos="1560"/>
        </w:tabs>
        <w:suppressAutoHyphens/>
        <w:spacing w:after="0" w:line="240" w:lineRule="auto"/>
        <w:ind w:left="0" w:right="60" w:firstLine="1276"/>
        <w:contextualSpacing w:val="0"/>
        <w:jc w:val="both"/>
        <w:rPr>
          <w:rFonts w:ascii="Times New Roman" w:eastAsia="Times New Roman" w:hAnsi="Times New Roman" w:cs="Times New Roman"/>
          <w:sz w:val="24"/>
          <w:szCs w:val="24"/>
          <w:lang w:eastAsia="ar-SA"/>
        </w:rPr>
      </w:pPr>
      <w:r w:rsidRPr="00BF5C9D">
        <w:rPr>
          <w:rFonts w:ascii="Times New Roman" w:eastAsia="Times New Roman" w:hAnsi="Times New Roman" w:cs="Times New Roman"/>
          <w:sz w:val="24"/>
          <w:szCs w:val="24"/>
          <w:lang w:eastAsia="ar-SA"/>
        </w:rPr>
        <w:t>Visi balai skaičiuojami paliekant 2 skaitmenis po kablelio. Tais atvejais, kai kelių dalyvių pasiūlymų ekonominis naudingumas yra vienodas, nustatant pasiūlymų eilę, pirmesnis į šią eilę įrašomas dalyvis, kurio pasiūlymas pateiktas anksčiausiai.</w:t>
      </w:r>
    </w:p>
    <w:p w14:paraId="73DD1B6C" w14:textId="77777777" w:rsidR="00BF5C9D" w:rsidRPr="00BF5C9D" w:rsidRDefault="00BF5C9D" w:rsidP="005A6292">
      <w:pPr>
        <w:pStyle w:val="Sraopastraipa"/>
        <w:numPr>
          <w:ilvl w:val="0"/>
          <w:numId w:val="3"/>
        </w:numPr>
        <w:tabs>
          <w:tab w:val="left" w:pos="142"/>
          <w:tab w:val="left" w:pos="1560"/>
        </w:tabs>
        <w:suppressAutoHyphens/>
        <w:spacing w:after="0" w:line="240" w:lineRule="auto"/>
        <w:ind w:left="0" w:right="60" w:firstLine="1276"/>
        <w:contextualSpacing w:val="0"/>
        <w:jc w:val="both"/>
        <w:rPr>
          <w:rFonts w:ascii="Times New Roman" w:eastAsia="Times New Roman" w:hAnsi="Times New Roman" w:cs="Times New Roman"/>
          <w:b/>
          <w:i/>
          <w:iCs/>
          <w:sz w:val="24"/>
          <w:szCs w:val="24"/>
          <w:lang w:eastAsia="ar-SA"/>
        </w:rPr>
      </w:pPr>
      <w:r w:rsidRPr="00BF5C9D">
        <w:rPr>
          <w:rFonts w:ascii="Times New Roman" w:hAnsi="Times New Roman" w:cs="Times New Roman"/>
          <w:bCs/>
          <w:sz w:val="24"/>
          <w:szCs w:val="24"/>
          <w:bdr w:val="nil"/>
          <w:lang w:eastAsia="ar-SA"/>
        </w:rPr>
        <w:t>Tiekėjai,</w:t>
      </w:r>
      <w:r w:rsidRPr="00BF5C9D">
        <w:rPr>
          <w:rFonts w:ascii="Times New Roman" w:hAnsi="Times New Roman" w:cs="Times New Roman"/>
          <w:b/>
          <w:sz w:val="24"/>
          <w:szCs w:val="24"/>
          <w:bdr w:val="nil"/>
          <w:lang w:eastAsia="ar-SA"/>
        </w:rPr>
        <w:t xml:space="preserve"> </w:t>
      </w:r>
      <w:r w:rsidRPr="00BF5C9D">
        <w:rPr>
          <w:rFonts w:ascii="Times New Roman" w:hAnsi="Times New Roman" w:cs="Times New Roman"/>
          <w:bCs/>
          <w:sz w:val="24"/>
          <w:szCs w:val="24"/>
          <w:bdr w:val="nil"/>
          <w:lang w:eastAsia="ar-SA"/>
        </w:rPr>
        <w:t>norėdami gauti balus už žemiau nurodytus kriterijus, kartu su pasiūlymu</w:t>
      </w:r>
      <w:r w:rsidRPr="00BF5C9D">
        <w:rPr>
          <w:rFonts w:ascii="Times New Roman" w:eastAsia="Times New Roman" w:hAnsi="Times New Roman" w:cs="Times New Roman"/>
          <w:sz w:val="24"/>
          <w:szCs w:val="24"/>
          <w:lang w:eastAsia="ar-SA"/>
        </w:rPr>
        <w:t xml:space="preserve"> </w:t>
      </w:r>
      <w:r w:rsidRPr="00BF5C9D">
        <w:rPr>
          <w:rFonts w:ascii="Times New Roman" w:hAnsi="Times New Roman" w:cs="Times New Roman"/>
          <w:bCs/>
          <w:sz w:val="24"/>
          <w:szCs w:val="24"/>
          <w:bdr w:val="nil"/>
          <w:lang w:eastAsia="ar-SA"/>
        </w:rPr>
        <w:t xml:space="preserve">turi pateikti </w:t>
      </w:r>
      <w:r w:rsidRPr="00BF5C9D">
        <w:rPr>
          <w:rFonts w:ascii="Times New Roman" w:eastAsia="Times New Roman" w:hAnsi="Times New Roman" w:cs="Times New Roman"/>
          <w:sz w:val="24"/>
          <w:szCs w:val="24"/>
          <w:lang w:eastAsia="ar-SA"/>
        </w:rPr>
        <w:t>dokumentus, pagrindžiančius atitiktį šiems kriterijams, nurodytus šiame dokumente</w:t>
      </w:r>
      <w:r w:rsidRPr="00BF5C9D">
        <w:rPr>
          <w:rFonts w:ascii="Times New Roman" w:hAnsi="Times New Roman" w:cs="Times New Roman"/>
          <w:bCs/>
          <w:sz w:val="24"/>
          <w:szCs w:val="24"/>
          <w:bdr w:val="nil"/>
          <w:lang w:eastAsia="ar-SA"/>
        </w:rPr>
        <w:t xml:space="preserve">. Nepateikus šių dokumentų kartu su pasiūlymu vėliau jų pateikti ir/ar patikslinti galimybės nebus, tokiu atveju kriterijų vertinimas bus atliekamas pagal tiekėjų pasiūlymuose pateiktą informaciją ir ją patvirtinančius dokumentus, perkančioji organizacija dėl tiekėjų pateiktų duomenų tikslinimo į tiekėjus nesikreips. </w:t>
      </w:r>
    </w:p>
    <w:p w14:paraId="0471E56A" w14:textId="77777777" w:rsidR="00BF5C9D" w:rsidRDefault="00BF5C9D" w:rsidP="005A6292">
      <w:pPr>
        <w:pStyle w:val="Sraopastraipa"/>
        <w:numPr>
          <w:ilvl w:val="0"/>
          <w:numId w:val="3"/>
        </w:numPr>
        <w:tabs>
          <w:tab w:val="left" w:pos="567"/>
          <w:tab w:val="left" w:pos="1701"/>
        </w:tabs>
        <w:autoSpaceDN w:val="0"/>
        <w:spacing w:after="0" w:line="240" w:lineRule="auto"/>
        <w:ind w:left="0" w:firstLine="1276"/>
        <w:contextualSpacing w:val="0"/>
        <w:jc w:val="both"/>
        <w:rPr>
          <w:rFonts w:ascii="Times New Roman" w:hAnsi="Times New Roman" w:cs="Times New Roman"/>
          <w:sz w:val="24"/>
          <w:szCs w:val="24"/>
        </w:rPr>
      </w:pPr>
      <w:r w:rsidRPr="00BF5C9D">
        <w:rPr>
          <w:rFonts w:ascii="Times New Roman" w:hAnsi="Times New Roman" w:cs="Times New Roman"/>
          <w:sz w:val="24"/>
          <w:szCs w:val="24"/>
        </w:rPr>
        <w:t xml:space="preserve">Nustatomas maksimalus bendras balų skaičius – </w:t>
      </w:r>
      <w:r w:rsidRPr="00BF5C9D">
        <w:rPr>
          <w:rFonts w:ascii="Times New Roman" w:hAnsi="Times New Roman" w:cs="Times New Roman"/>
          <w:b/>
          <w:sz w:val="24"/>
          <w:szCs w:val="24"/>
        </w:rPr>
        <w:t>100 balų</w:t>
      </w:r>
      <w:r w:rsidRPr="00BF5C9D">
        <w:rPr>
          <w:rFonts w:ascii="Times New Roman" w:hAnsi="Times New Roman" w:cs="Times New Roman"/>
          <w:sz w:val="24"/>
          <w:szCs w:val="24"/>
        </w:rPr>
        <w:t>. Dalyvių pasiūlymai bus vertinami pagal šiuos vertinimo kriterijus ir jų lyginamuosius svorius:</w:t>
      </w:r>
    </w:p>
    <w:p w14:paraId="291AFD0D" w14:textId="77777777" w:rsidR="00720FC8" w:rsidRPr="00720FC8" w:rsidRDefault="00720FC8" w:rsidP="005A6292">
      <w:pPr>
        <w:tabs>
          <w:tab w:val="left" w:pos="567"/>
          <w:tab w:val="left" w:pos="1701"/>
        </w:tabs>
        <w:autoSpaceDN w:val="0"/>
        <w:spacing w:line="240" w:lineRule="auto"/>
        <w:ind w:firstLine="0"/>
        <w:rPr>
          <w:rFonts w:ascii="Times New Roman" w:hAnsi="Times New Roman" w:cs="Times New Roman"/>
          <w:sz w:val="24"/>
          <w:szCs w:val="24"/>
        </w:rPr>
      </w:pPr>
    </w:p>
    <w:tbl>
      <w:tblPr>
        <w:tblpPr w:leftFromText="180" w:rightFromText="18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5"/>
        <w:gridCol w:w="3875"/>
      </w:tblGrid>
      <w:tr w:rsidR="00720FC8" w:rsidRPr="00720FC8" w14:paraId="1AC08A71" w14:textId="77777777" w:rsidTr="0063791E">
        <w:trPr>
          <w:tblHeader/>
        </w:trPr>
        <w:tc>
          <w:tcPr>
            <w:tcW w:w="5665" w:type="dxa"/>
            <w:shd w:val="clear" w:color="auto" w:fill="D9D9D9"/>
            <w:vAlign w:val="center"/>
          </w:tcPr>
          <w:p w14:paraId="0B6A9BDD" w14:textId="77777777" w:rsidR="00720FC8" w:rsidRPr="00720FC8" w:rsidRDefault="00720FC8" w:rsidP="005A6292">
            <w:pPr>
              <w:tabs>
                <w:tab w:val="left" w:pos="567"/>
                <w:tab w:val="left" w:pos="1701"/>
              </w:tabs>
              <w:autoSpaceDN w:val="0"/>
              <w:spacing w:line="240" w:lineRule="auto"/>
              <w:rPr>
                <w:rFonts w:ascii="Times New Roman" w:hAnsi="Times New Roman" w:cs="Times New Roman"/>
                <w:b/>
                <w:sz w:val="24"/>
                <w:szCs w:val="24"/>
              </w:rPr>
            </w:pPr>
            <w:r w:rsidRPr="00720FC8">
              <w:rPr>
                <w:rFonts w:ascii="Times New Roman" w:hAnsi="Times New Roman" w:cs="Times New Roman"/>
                <w:b/>
                <w:sz w:val="24"/>
                <w:szCs w:val="24"/>
              </w:rPr>
              <w:t>Vertinimo kriterijai</w:t>
            </w:r>
          </w:p>
        </w:tc>
        <w:tc>
          <w:tcPr>
            <w:tcW w:w="3875" w:type="dxa"/>
            <w:shd w:val="clear" w:color="auto" w:fill="D9D9D9"/>
            <w:vAlign w:val="center"/>
          </w:tcPr>
          <w:p w14:paraId="13EA3359" w14:textId="77777777" w:rsidR="00720FC8" w:rsidRPr="00720FC8" w:rsidRDefault="00720FC8" w:rsidP="005A6292">
            <w:pPr>
              <w:tabs>
                <w:tab w:val="left" w:pos="567"/>
                <w:tab w:val="left" w:pos="1701"/>
              </w:tabs>
              <w:autoSpaceDN w:val="0"/>
              <w:spacing w:line="240" w:lineRule="auto"/>
              <w:rPr>
                <w:rFonts w:ascii="Times New Roman" w:hAnsi="Times New Roman" w:cs="Times New Roman"/>
                <w:b/>
                <w:sz w:val="24"/>
                <w:szCs w:val="24"/>
              </w:rPr>
            </w:pPr>
            <w:r w:rsidRPr="00720FC8">
              <w:rPr>
                <w:rFonts w:ascii="Times New Roman" w:hAnsi="Times New Roman" w:cs="Times New Roman"/>
                <w:b/>
                <w:sz w:val="24"/>
                <w:szCs w:val="24"/>
              </w:rPr>
              <w:t>Kriterijaus lyginamasis svoris ekonominio naudingumo įvertinime</w:t>
            </w:r>
          </w:p>
        </w:tc>
      </w:tr>
      <w:tr w:rsidR="00720FC8" w:rsidRPr="00720FC8" w14:paraId="43582668" w14:textId="77777777" w:rsidTr="0063791E">
        <w:trPr>
          <w:tblHeader/>
        </w:trPr>
        <w:tc>
          <w:tcPr>
            <w:tcW w:w="5665" w:type="dxa"/>
            <w:tcBorders>
              <w:bottom w:val="single" w:sz="4" w:space="0" w:color="auto"/>
            </w:tcBorders>
            <w:shd w:val="clear" w:color="auto" w:fill="F3F3F3"/>
          </w:tcPr>
          <w:p w14:paraId="678BD1DD" w14:textId="77777777" w:rsidR="00720FC8" w:rsidRPr="00720FC8" w:rsidRDefault="00720FC8" w:rsidP="005A6292">
            <w:pPr>
              <w:tabs>
                <w:tab w:val="left" w:pos="567"/>
                <w:tab w:val="left" w:pos="1701"/>
              </w:tabs>
              <w:autoSpaceDN w:val="0"/>
              <w:spacing w:line="240" w:lineRule="auto"/>
              <w:ind w:firstLine="0"/>
              <w:rPr>
                <w:rFonts w:ascii="Times New Roman" w:hAnsi="Times New Roman" w:cs="Times New Roman"/>
                <w:b/>
                <w:sz w:val="24"/>
                <w:szCs w:val="24"/>
              </w:rPr>
            </w:pPr>
            <w:r w:rsidRPr="00720FC8">
              <w:rPr>
                <w:rFonts w:ascii="Times New Roman" w:hAnsi="Times New Roman" w:cs="Times New Roman"/>
                <w:b/>
                <w:sz w:val="24"/>
                <w:szCs w:val="24"/>
              </w:rPr>
              <w:t>Kaina (C)</w:t>
            </w:r>
          </w:p>
        </w:tc>
        <w:tc>
          <w:tcPr>
            <w:tcW w:w="3875" w:type="dxa"/>
            <w:tcBorders>
              <w:bottom w:val="single" w:sz="4" w:space="0" w:color="auto"/>
            </w:tcBorders>
            <w:shd w:val="clear" w:color="auto" w:fill="F3F3F3"/>
            <w:vAlign w:val="center"/>
          </w:tcPr>
          <w:p w14:paraId="79FEE9B1" w14:textId="77777777" w:rsidR="00720FC8" w:rsidRPr="00720FC8" w:rsidRDefault="00720FC8" w:rsidP="005A6292">
            <w:pPr>
              <w:tabs>
                <w:tab w:val="left" w:pos="567"/>
                <w:tab w:val="left" w:pos="1701"/>
              </w:tabs>
              <w:autoSpaceDN w:val="0"/>
              <w:spacing w:line="240" w:lineRule="auto"/>
              <w:rPr>
                <w:rFonts w:ascii="Times New Roman" w:hAnsi="Times New Roman" w:cs="Times New Roman"/>
                <w:sz w:val="24"/>
                <w:szCs w:val="24"/>
              </w:rPr>
            </w:pPr>
            <w:r w:rsidRPr="00720FC8">
              <w:rPr>
                <w:rFonts w:ascii="Times New Roman" w:hAnsi="Times New Roman" w:cs="Times New Roman"/>
                <w:sz w:val="24"/>
                <w:szCs w:val="24"/>
              </w:rPr>
              <w:t>X= 60</w:t>
            </w:r>
          </w:p>
        </w:tc>
      </w:tr>
      <w:tr w:rsidR="00720FC8" w:rsidRPr="00720FC8" w14:paraId="7E36F938" w14:textId="77777777" w:rsidTr="0063791E">
        <w:trPr>
          <w:tblHeader/>
        </w:trPr>
        <w:tc>
          <w:tcPr>
            <w:tcW w:w="5665" w:type="dxa"/>
            <w:shd w:val="clear" w:color="auto" w:fill="F3F3F3"/>
          </w:tcPr>
          <w:p w14:paraId="7661420E" w14:textId="6BA5256D" w:rsidR="00720FC8" w:rsidRDefault="00720FC8" w:rsidP="005A6292">
            <w:pPr>
              <w:tabs>
                <w:tab w:val="left" w:pos="567"/>
                <w:tab w:val="left" w:pos="1701"/>
              </w:tabs>
              <w:autoSpaceDN w:val="0"/>
              <w:spacing w:line="240" w:lineRule="auto"/>
              <w:ind w:firstLine="0"/>
              <w:rPr>
                <w:rFonts w:ascii="Times New Roman" w:hAnsi="Times New Roman" w:cs="Times New Roman"/>
                <w:b/>
                <w:sz w:val="24"/>
                <w:szCs w:val="24"/>
              </w:rPr>
            </w:pPr>
            <w:r w:rsidRPr="00720FC8">
              <w:rPr>
                <w:rFonts w:ascii="Times New Roman" w:hAnsi="Times New Roman" w:cs="Times New Roman"/>
                <w:b/>
                <w:sz w:val="24"/>
                <w:szCs w:val="24"/>
              </w:rPr>
              <w:t>Vietinio laikraščio tiražas (išspausdintų leidinių skaičiaus vidurkis) (T)</w:t>
            </w:r>
          </w:p>
          <w:p w14:paraId="27C64E68" w14:textId="101C2653" w:rsidR="009A6DB5" w:rsidRPr="009A6DB5" w:rsidRDefault="009A6DB5" w:rsidP="005A6292">
            <w:pPr>
              <w:tabs>
                <w:tab w:val="left" w:pos="567"/>
                <w:tab w:val="left" w:pos="1701"/>
              </w:tabs>
              <w:autoSpaceDN w:val="0"/>
              <w:spacing w:line="240" w:lineRule="auto"/>
              <w:ind w:firstLine="0"/>
              <w:rPr>
                <w:rFonts w:ascii="Times New Roman" w:hAnsi="Times New Roman" w:cs="Times New Roman"/>
                <w:b/>
                <w:sz w:val="24"/>
                <w:szCs w:val="24"/>
              </w:rPr>
            </w:pPr>
            <w:r w:rsidRPr="009A6DB5">
              <w:rPr>
                <w:rFonts w:ascii="Times New Roman" w:hAnsi="Times New Roman" w:cs="Times New Roman"/>
                <w:sz w:val="24"/>
                <w:szCs w:val="24"/>
              </w:rPr>
              <w:t xml:space="preserve">nurodyti </w:t>
            </w:r>
            <w:r w:rsidR="004520CF">
              <w:rPr>
                <w:rFonts w:ascii="Times New Roman" w:hAnsi="Times New Roman" w:cs="Times New Roman"/>
                <w:sz w:val="24"/>
                <w:szCs w:val="24"/>
              </w:rPr>
              <w:t xml:space="preserve">paskutinio paskelbto pusmečio </w:t>
            </w:r>
            <w:r w:rsidRPr="009A6DB5">
              <w:rPr>
                <w:rFonts w:ascii="Times New Roman" w:hAnsi="Times New Roman" w:cs="Times New Roman"/>
                <w:sz w:val="24"/>
                <w:szCs w:val="24"/>
              </w:rPr>
              <w:t xml:space="preserve">vietinio laikraščio </w:t>
            </w:r>
            <w:r>
              <w:rPr>
                <w:rFonts w:ascii="Times New Roman" w:hAnsi="Times New Roman" w:cs="Times New Roman"/>
                <w:sz w:val="24"/>
                <w:szCs w:val="24"/>
              </w:rPr>
              <w:t xml:space="preserve">tiražą </w:t>
            </w:r>
            <w:r w:rsidRPr="009A6DB5">
              <w:rPr>
                <w:rFonts w:ascii="Times New Roman" w:hAnsi="Times New Roman" w:cs="Times New Roman"/>
                <w:sz w:val="24"/>
                <w:szCs w:val="24"/>
              </w:rPr>
              <w:t>vienetais ir pateikti išrašą iš Viešosios informacijos rengėjų ir skleidėjų duomenų bazės (VIRSIS).</w:t>
            </w:r>
          </w:p>
        </w:tc>
        <w:tc>
          <w:tcPr>
            <w:tcW w:w="3875" w:type="dxa"/>
            <w:shd w:val="clear" w:color="auto" w:fill="F3F3F3"/>
            <w:vAlign w:val="center"/>
          </w:tcPr>
          <w:p w14:paraId="7DBAB176" w14:textId="77777777" w:rsidR="00720FC8" w:rsidRPr="00720FC8" w:rsidRDefault="00720FC8" w:rsidP="005A6292">
            <w:pPr>
              <w:tabs>
                <w:tab w:val="left" w:pos="567"/>
                <w:tab w:val="left" w:pos="1701"/>
              </w:tabs>
              <w:autoSpaceDN w:val="0"/>
              <w:spacing w:line="240" w:lineRule="auto"/>
              <w:rPr>
                <w:rFonts w:ascii="Times New Roman" w:hAnsi="Times New Roman" w:cs="Times New Roman"/>
                <w:sz w:val="24"/>
                <w:szCs w:val="24"/>
              </w:rPr>
            </w:pPr>
            <w:r w:rsidRPr="00720FC8">
              <w:rPr>
                <w:rFonts w:ascii="Times New Roman" w:hAnsi="Times New Roman" w:cs="Times New Roman"/>
                <w:sz w:val="24"/>
                <w:szCs w:val="24"/>
              </w:rPr>
              <w:t>Y</w:t>
            </w:r>
            <w:r w:rsidRPr="00720FC8">
              <w:rPr>
                <w:rFonts w:ascii="Times New Roman" w:hAnsi="Times New Roman" w:cs="Times New Roman"/>
                <w:sz w:val="24"/>
                <w:szCs w:val="24"/>
                <w:vertAlign w:val="subscript"/>
              </w:rPr>
              <w:t>1</w:t>
            </w:r>
            <w:r w:rsidRPr="00720FC8">
              <w:rPr>
                <w:rFonts w:ascii="Times New Roman" w:hAnsi="Times New Roman" w:cs="Times New Roman"/>
                <w:sz w:val="24"/>
                <w:szCs w:val="24"/>
              </w:rPr>
              <w:t>= 30</w:t>
            </w:r>
          </w:p>
        </w:tc>
      </w:tr>
      <w:tr w:rsidR="00720FC8" w:rsidRPr="00720FC8" w14:paraId="4DF99A02" w14:textId="77777777" w:rsidTr="0063791E">
        <w:trPr>
          <w:tblHeader/>
        </w:trPr>
        <w:tc>
          <w:tcPr>
            <w:tcW w:w="5665" w:type="dxa"/>
            <w:shd w:val="clear" w:color="auto" w:fill="F3F3F3"/>
          </w:tcPr>
          <w:p w14:paraId="74F06763" w14:textId="45CF8EEE" w:rsidR="007D2B7E" w:rsidRDefault="007D2B7E" w:rsidP="005A6292">
            <w:pPr>
              <w:spacing w:line="240" w:lineRule="auto"/>
              <w:ind w:firstLine="0"/>
              <w:rPr>
                <w:rFonts w:ascii="Times New Roman" w:hAnsi="Times New Roman" w:cs="Times New Roman"/>
                <w:b/>
                <w:bCs/>
                <w:i/>
                <w:iCs/>
                <w:sz w:val="24"/>
                <w:szCs w:val="24"/>
              </w:rPr>
            </w:pPr>
            <w:r>
              <w:rPr>
                <w:rFonts w:ascii="Times New Roman" w:hAnsi="Times New Roman" w:cs="Times New Roman"/>
                <w:b/>
                <w:bCs/>
                <w:i/>
                <w:iCs/>
                <w:sz w:val="24"/>
                <w:szCs w:val="24"/>
              </w:rPr>
              <w:t xml:space="preserve">Vietinio laikraščio </w:t>
            </w:r>
            <w:r w:rsidRPr="007D2B7E">
              <w:rPr>
                <w:rFonts w:ascii="Times New Roman" w:hAnsi="Times New Roman" w:cs="Times New Roman"/>
                <w:b/>
                <w:bCs/>
                <w:i/>
                <w:iCs/>
                <w:sz w:val="24"/>
                <w:szCs w:val="24"/>
              </w:rPr>
              <w:t>spausdinimui naudoja</w:t>
            </w:r>
            <w:r>
              <w:rPr>
                <w:rFonts w:ascii="Times New Roman" w:hAnsi="Times New Roman" w:cs="Times New Roman"/>
                <w:b/>
                <w:bCs/>
                <w:i/>
                <w:iCs/>
                <w:sz w:val="24"/>
                <w:szCs w:val="24"/>
              </w:rPr>
              <w:t>mas</w:t>
            </w:r>
            <w:r w:rsidRPr="007D2B7E">
              <w:rPr>
                <w:rFonts w:ascii="Times New Roman" w:hAnsi="Times New Roman" w:cs="Times New Roman"/>
                <w:b/>
                <w:bCs/>
                <w:i/>
                <w:iCs/>
                <w:sz w:val="24"/>
                <w:szCs w:val="24"/>
              </w:rPr>
              <w:t xml:space="preserve"> sertifikuot</w:t>
            </w:r>
            <w:r>
              <w:rPr>
                <w:rFonts w:ascii="Times New Roman" w:hAnsi="Times New Roman" w:cs="Times New Roman"/>
                <w:b/>
                <w:bCs/>
                <w:i/>
                <w:iCs/>
                <w:sz w:val="24"/>
                <w:szCs w:val="24"/>
              </w:rPr>
              <w:t>as</w:t>
            </w:r>
            <w:r w:rsidRPr="007D2B7E">
              <w:rPr>
                <w:rFonts w:ascii="Times New Roman" w:hAnsi="Times New Roman" w:cs="Times New Roman"/>
                <w:b/>
                <w:bCs/>
                <w:i/>
                <w:iCs/>
                <w:sz w:val="24"/>
                <w:szCs w:val="24"/>
              </w:rPr>
              <w:t xml:space="preserve"> popieri</w:t>
            </w:r>
            <w:r>
              <w:rPr>
                <w:rFonts w:ascii="Times New Roman" w:hAnsi="Times New Roman" w:cs="Times New Roman"/>
                <w:b/>
                <w:bCs/>
                <w:i/>
                <w:iCs/>
                <w:sz w:val="24"/>
                <w:szCs w:val="24"/>
              </w:rPr>
              <w:t>us</w:t>
            </w:r>
            <w:r w:rsidR="00224BA5">
              <w:rPr>
                <w:rFonts w:ascii="Times New Roman" w:hAnsi="Times New Roman" w:cs="Times New Roman"/>
                <w:b/>
                <w:bCs/>
                <w:i/>
                <w:iCs/>
                <w:sz w:val="24"/>
                <w:szCs w:val="24"/>
              </w:rPr>
              <w:t xml:space="preserve"> </w:t>
            </w:r>
            <w:r w:rsidR="006F0D6E" w:rsidRPr="00720FC8">
              <w:rPr>
                <w:rFonts w:ascii="Times New Roman" w:hAnsi="Times New Roman" w:cs="Times New Roman"/>
                <w:b/>
                <w:sz w:val="24"/>
                <w:szCs w:val="24"/>
              </w:rPr>
              <w:t>(</w:t>
            </w:r>
            <w:r w:rsidR="006F0D6E">
              <w:rPr>
                <w:rFonts w:ascii="Times New Roman" w:hAnsi="Times New Roman" w:cs="Times New Roman"/>
                <w:b/>
                <w:sz w:val="24"/>
                <w:szCs w:val="24"/>
              </w:rPr>
              <w:t>A</w:t>
            </w:r>
            <w:r w:rsidR="006F0D6E" w:rsidRPr="00720FC8">
              <w:rPr>
                <w:rFonts w:ascii="Times New Roman" w:hAnsi="Times New Roman" w:cs="Times New Roman"/>
                <w:b/>
                <w:sz w:val="24"/>
                <w:szCs w:val="24"/>
              </w:rPr>
              <w:t>)</w:t>
            </w:r>
          </w:p>
          <w:p w14:paraId="1E03D534" w14:textId="25915AF6" w:rsidR="00720FC8" w:rsidRPr="00C0234C" w:rsidRDefault="007D2B7E" w:rsidP="00C0234C">
            <w:pPr>
              <w:spacing w:line="240" w:lineRule="auto"/>
              <w:ind w:firstLine="0"/>
              <w:rPr>
                <w:rFonts w:ascii="Times New Roman" w:hAnsi="Times New Roman" w:cs="Times New Roman"/>
                <w:sz w:val="24"/>
                <w:szCs w:val="24"/>
              </w:rPr>
            </w:pPr>
            <w:r w:rsidRPr="005A6292">
              <w:rPr>
                <w:rFonts w:ascii="Times New Roman" w:hAnsi="Times New Roman" w:cs="Times New Roman"/>
                <w:sz w:val="24"/>
                <w:szCs w:val="24"/>
              </w:rPr>
              <w:t>(</w:t>
            </w:r>
            <w:r w:rsidR="00A13148">
              <w:rPr>
                <w:rFonts w:ascii="Times New Roman" w:hAnsi="Times New Roman" w:cs="Times New Roman"/>
                <w:sz w:val="24"/>
                <w:szCs w:val="24"/>
              </w:rPr>
              <w:t>kartu su pasiūlymu pateikiami</w:t>
            </w:r>
            <w:r w:rsidR="005A6292" w:rsidRPr="005A6292">
              <w:rPr>
                <w:rFonts w:ascii="Times New Roman" w:hAnsi="Times New Roman" w:cs="Times New Roman"/>
                <w:sz w:val="24"/>
                <w:szCs w:val="24"/>
              </w:rPr>
              <w:t xml:space="preserve"> aplinkosaugini</w:t>
            </w:r>
            <w:r w:rsidR="007440EF">
              <w:rPr>
                <w:rFonts w:ascii="Times New Roman" w:hAnsi="Times New Roman" w:cs="Times New Roman"/>
                <w:sz w:val="24"/>
                <w:szCs w:val="24"/>
              </w:rPr>
              <w:t>o</w:t>
            </w:r>
            <w:r w:rsidR="005A6292" w:rsidRPr="005A6292">
              <w:rPr>
                <w:rFonts w:ascii="Times New Roman" w:hAnsi="Times New Roman" w:cs="Times New Roman"/>
                <w:sz w:val="24"/>
                <w:szCs w:val="24"/>
              </w:rPr>
              <w:t xml:space="preserve"> reikalavim</w:t>
            </w:r>
            <w:r w:rsidR="007440EF">
              <w:rPr>
                <w:rFonts w:ascii="Times New Roman" w:hAnsi="Times New Roman" w:cs="Times New Roman"/>
                <w:sz w:val="24"/>
                <w:szCs w:val="24"/>
              </w:rPr>
              <w:t xml:space="preserve">o </w:t>
            </w:r>
            <w:r w:rsidR="00775F63">
              <w:rPr>
                <w:rFonts w:ascii="Times New Roman" w:hAnsi="Times New Roman" w:cs="Times New Roman"/>
                <w:sz w:val="24"/>
                <w:szCs w:val="24"/>
              </w:rPr>
              <w:t xml:space="preserve">taikymą </w:t>
            </w:r>
            <w:r w:rsidR="005A6292" w:rsidRPr="005A6292">
              <w:rPr>
                <w:rFonts w:ascii="Times New Roman" w:hAnsi="Times New Roman" w:cs="Times New Roman"/>
                <w:sz w:val="24"/>
                <w:szCs w:val="24"/>
              </w:rPr>
              <w:t>patvirtinantys dokumentai</w:t>
            </w:r>
            <w:r w:rsidR="00C0234C">
              <w:rPr>
                <w:rFonts w:ascii="Times New Roman" w:hAnsi="Times New Roman" w:cs="Times New Roman"/>
                <w:sz w:val="24"/>
                <w:szCs w:val="24"/>
              </w:rPr>
              <w:t>, nurodyti šio priedo 1</w:t>
            </w:r>
            <w:r w:rsidR="007440EF">
              <w:rPr>
                <w:rFonts w:ascii="Times New Roman" w:hAnsi="Times New Roman" w:cs="Times New Roman"/>
                <w:sz w:val="24"/>
                <w:szCs w:val="24"/>
              </w:rPr>
              <w:t>0</w:t>
            </w:r>
            <w:r w:rsidR="00C0234C">
              <w:rPr>
                <w:rFonts w:ascii="Times New Roman" w:hAnsi="Times New Roman" w:cs="Times New Roman"/>
                <w:sz w:val="24"/>
                <w:szCs w:val="24"/>
              </w:rPr>
              <w:t xml:space="preserve"> punkte</w:t>
            </w:r>
            <w:r w:rsidR="007440EF">
              <w:rPr>
                <w:rFonts w:ascii="Times New Roman" w:hAnsi="Times New Roman" w:cs="Times New Roman"/>
                <w:sz w:val="24"/>
                <w:szCs w:val="24"/>
              </w:rPr>
              <w:t xml:space="preserve"> </w:t>
            </w:r>
          </w:p>
        </w:tc>
        <w:tc>
          <w:tcPr>
            <w:tcW w:w="3875" w:type="dxa"/>
            <w:shd w:val="clear" w:color="auto" w:fill="F3F3F3"/>
            <w:vAlign w:val="center"/>
          </w:tcPr>
          <w:p w14:paraId="1416E91C" w14:textId="77777777" w:rsidR="00720FC8" w:rsidRPr="00720FC8" w:rsidRDefault="00720FC8" w:rsidP="005A6292">
            <w:pPr>
              <w:tabs>
                <w:tab w:val="left" w:pos="567"/>
                <w:tab w:val="left" w:pos="1701"/>
              </w:tabs>
              <w:autoSpaceDN w:val="0"/>
              <w:spacing w:line="240" w:lineRule="auto"/>
              <w:rPr>
                <w:rFonts w:ascii="Times New Roman" w:hAnsi="Times New Roman" w:cs="Times New Roman"/>
                <w:sz w:val="24"/>
                <w:szCs w:val="24"/>
              </w:rPr>
            </w:pPr>
            <w:r w:rsidRPr="00720FC8">
              <w:rPr>
                <w:rFonts w:ascii="Times New Roman" w:hAnsi="Times New Roman" w:cs="Times New Roman"/>
                <w:sz w:val="24"/>
                <w:szCs w:val="24"/>
              </w:rPr>
              <w:t>Y</w:t>
            </w:r>
            <w:r w:rsidRPr="00720FC8">
              <w:rPr>
                <w:rFonts w:ascii="Times New Roman" w:hAnsi="Times New Roman" w:cs="Times New Roman"/>
                <w:sz w:val="24"/>
                <w:szCs w:val="24"/>
                <w:vertAlign w:val="subscript"/>
              </w:rPr>
              <w:t>2</w:t>
            </w:r>
            <w:r w:rsidRPr="00720FC8">
              <w:rPr>
                <w:rFonts w:ascii="Times New Roman" w:hAnsi="Times New Roman" w:cs="Times New Roman"/>
                <w:sz w:val="24"/>
                <w:szCs w:val="24"/>
              </w:rPr>
              <w:t>= 10</w:t>
            </w:r>
          </w:p>
        </w:tc>
      </w:tr>
    </w:tbl>
    <w:p w14:paraId="7B961976" w14:textId="77777777" w:rsidR="00720FC8" w:rsidRPr="00720FC8" w:rsidRDefault="00720FC8" w:rsidP="005A6292">
      <w:pPr>
        <w:tabs>
          <w:tab w:val="left" w:pos="567"/>
          <w:tab w:val="left" w:pos="1701"/>
        </w:tabs>
        <w:autoSpaceDN w:val="0"/>
        <w:spacing w:line="240" w:lineRule="auto"/>
        <w:rPr>
          <w:rFonts w:ascii="Times New Roman" w:hAnsi="Times New Roman" w:cs="Times New Roman"/>
          <w:sz w:val="24"/>
          <w:szCs w:val="24"/>
        </w:rPr>
      </w:pPr>
    </w:p>
    <w:p w14:paraId="485BC2CC" w14:textId="3C8CE1E9" w:rsidR="00720FC8" w:rsidRPr="00962109" w:rsidRDefault="00720FC8" w:rsidP="005A6292">
      <w:pPr>
        <w:pStyle w:val="Sraopastraipa"/>
        <w:numPr>
          <w:ilvl w:val="0"/>
          <w:numId w:val="3"/>
        </w:numPr>
        <w:tabs>
          <w:tab w:val="left" w:pos="567"/>
          <w:tab w:val="left" w:pos="1701"/>
        </w:tabs>
        <w:autoSpaceDN w:val="0"/>
        <w:spacing w:after="0" w:line="240" w:lineRule="auto"/>
        <w:ind w:left="0" w:firstLine="1276"/>
        <w:rPr>
          <w:rFonts w:ascii="Times New Roman" w:hAnsi="Times New Roman" w:cs="Times New Roman"/>
          <w:sz w:val="24"/>
          <w:szCs w:val="24"/>
        </w:rPr>
      </w:pPr>
      <w:r w:rsidRPr="00962109">
        <w:rPr>
          <w:rFonts w:ascii="Times New Roman" w:hAnsi="Times New Roman" w:cs="Times New Roman"/>
          <w:sz w:val="24"/>
          <w:szCs w:val="24"/>
        </w:rPr>
        <w:t>Ekonominis naudingumas (S) apskaičiuojamas sudedant tiekėjo pasiūlymo kainos (C), ir kitų kriterijų (T) balus:</w:t>
      </w:r>
    </w:p>
    <w:p w14:paraId="3669809C" w14:textId="3E48F197" w:rsidR="00720FC8" w:rsidRPr="00720FC8" w:rsidRDefault="00720FC8" w:rsidP="005A6292">
      <w:pPr>
        <w:tabs>
          <w:tab w:val="left" w:pos="567"/>
          <w:tab w:val="left" w:pos="1701"/>
        </w:tabs>
        <w:autoSpaceDN w:val="0"/>
        <w:spacing w:line="240" w:lineRule="auto"/>
        <w:jc w:val="center"/>
        <w:rPr>
          <w:rFonts w:ascii="Times New Roman" w:hAnsi="Times New Roman" w:cs="Times New Roman"/>
          <w:b/>
          <w:bCs/>
          <w:iCs/>
          <w:sz w:val="24"/>
          <w:szCs w:val="24"/>
        </w:rPr>
      </w:pPr>
      <w:r w:rsidRPr="00720FC8">
        <w:rPr>
          <w:rFonts w:ascii="Times New Roman" w:hAnsi="Times New Roman" w:cs="Times New Roman"/>
          <w:b/>
          <w:bCs/>
          <w:iCs/>
          <w:sz w:val="24"/>
          <w:szCs w:val="24"/>
        </w:rPr>
        <w:t>S = C + T</w:t>
      </w:r>
      <w:r w:rsidR="00274D5F">
        <w:rPr>
          <w:rFonts w:ascii="Times New Roman" w:hAnsi="Times New Roman" w:cs="Times New Roman"/>
          <w:b/>
          <w:bCs/>
          <w:iCs/>
          <w:sz w:val="24"/>
          <w:szCs w:val="24"/>
        </w:rPr>
        <w:t>+A</w:t>
      </w:r>
    </w:p>
    <w:p w14:paraId="5673674B" w14:textId="011E05BB" w:rsidR="00720FC8" w:rsidRPr="00962109" w:rsidRDefault="00720FC8" w:rsidP="005A6292">
      <w:pPr>
        <w:pStyle w:val="Sraopastraipa"/>
        <w:numPr>
          <w:ilvl w:val="0"/>
          <w:numId w:val="3"/>
        </w:numPr>
        <w:tabs>
          <w:tab w:val="left" w:pos="567"/>
          <w:tab w:val="left" w:pos="1701"/>
        </w:tabs>
        <w:autoSpaceDN w:val="0"/>
        <w:spacing w:after="0" w:line="240" w:lineRule="auto"/>
        <w:ind w:left="0" w:firstLine="1276"/>
        <w:rPr>
          <w:rFonts w:ascii="Times New Roman" w:hAnsi="Times New Roman" w:cs="Times New Roman"/>
          <w:sz w:val="24"/>
          <w:szCs w:val="24"/>
        </w:rPr>
      </w:pPr>
      <w:r w:rsidRPr="00962109">
        <w:rPr>
          <w:rFonts w:ascii="Times New Roman" w:hAnsi="Times New Roman" w:cs="Times New Roman"/>
          <w:sz w:val="24"/>
          <w:szCs w:val="24"/>
        </w:rPr>
        <w:t>Pasiūlymo kainos (C) balai apskaičiuojami mažiausios pasiūlytos kainos (C</w:t>
      </w:r>
      <w:r w:rsidRPr="00962109">
        <w:rPr>
          <w:rFonts w:ascii="Times New Roman" w:hAnsi="Times New Roman" w:cs="Times New Roman"/>
          <w:sz w:val="24"/>
          <w:szCs w:val="24"/>
          <w:vertAlign w:val="subscript"/>
        </w:rPr>
        <w:t>min</w:t>
      </w:r>
      <w:r w:rsidRPr="00962109">
        <w:rPr>
          <w:rFonts w:ascii="Times New Roman" w:hAnsi="Times New Roman" w:cs="Times New Roman"/>
          <w:sz w:val="24"/>
          <w:szCs w:val="24"/>
        </w:rPr>
        <w:t>) ir vertinamo pasiūlymo kainos (C</w:t>
      </w:r>
      <w:r w:rsidRPr="00962109">
        <w:rPr>
          <w:rFonts w:ascii="Times New Roman" w:hAnsi="Times New Roman" w:cs="Times New Roman"/>
          <w:sz w:val="24"/>
          <w:szCs w:val="24"/>
          <w:vertAlign w:val="subscript"/>
        </w:rPr>
        <w:t>p</w:t>
      </w:r>
      <w:r w:rsidRPr="00962109">
        <w:rPr>
          <w:rFonts w:ascii="Times New Roman" w:hAnsi="Times New Roman" w:cs="Times New Roman"/>
          <w:sz w:val="24"/>
          <w:szCs w:val="24"/>
        </w:rPr>
        <w:t>) santykį padauginant iš kainos lyginamojo svorio (X):</w:t>
      </w:r>
    </w:p>
    <w:p w14:paraId="244E8DC7" w14:textId="77777777" w:rsidR="00720FC8" w:rsidRPr="00720FC8" w:rsidRDefault="00720FC8" w:rsidP="005A6292">
      <w:pPr>
        <w:tabs>
          <w:tab w:val="left" w:pos="567"/>
          <w:tab w:val="left" w:pos="1701"/>
        </w:tabs>
        <w:autoSpaceDN w:val="0"/>
        <w:spacing w:line="240" w:lineRule="auto"/>
        <w:jc w:val="center"/>
        <w:rPr>
          <w:rFonts w:ascii="Times New Roman" w:hAnsi="Times New Roman" w:cs="Times New Roman"/>
          <w:sz w:val="24"/>
          <w:szCs w:val="24"/>
        </w:rPr>
      </w:pPr>
      <w:r w:rsidRPr="00720FC8">
        <w:rPr>
          <w:rFonts w:ascii="Times New Roman" w:hAnsi="Times New Roman" w:cs="Times New Roman"/>
          <w:noProof/>
          <w:sz w:val="24"/>
          <w:szCs w:val="24"/>
        </w:rPr>
        <w:lastRenderedPageBreak/>
        <w:drawing>
          <wp:inline distT="0" distB="0" distL="0" distR="0" wp14:anchorId="67002AC9" wp14:editId="0C764700">
            <wp:extent cx="828675"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8675" cy="457200"/>
                    </a:xfrm>
                    <a:prstGeom prst="rect">
                      <a:avLst/>
                    </a:prstGeom>
                    <a:noFill/>
                    <a:ln>
                      <a:noFill/>
                    </a:ln>
                  </pic:spPr>
                </pic:pic>
              </a:graphicData>
            </a:graphic>
          </wp:inline>
        </w:drawing>
      </w:r>
    </w:p>
    <w:p w14:paraId="7CD57516" w14:textId="5AB1017C" w:rsidR="00720FC8" w:rsidRPr="0014381E" w:rsidRDefault="00720FC8" w:rsidP="005A6292">
      <w:pPr>
        <w:pStyle w:val="Sraopastraipa"/>
        <w:numPr>
          <w:ilvl w:val="0"/>
          <w:numId w:val="3"/>
        </w:numPr>
        <w:tabs>
          <w:tab w:val="left" w:pos="567"/>
          <w:tab w:val="left" w:pos="1701"/>
        </w:tabs>
        <w:autoSpaceDN w:val="0"/>
        <w:spacing w:after="0" w:line="240" w:lineRule="auto"/>
        <w:ind w:left="0" w:firstLine="1276"/>
        <w:rPr>
          <w:rFonts w:ascii="Times New Roman" w:hAnsi="Times New Roman" w:cs="Times New Roman"/>
          <w:sz w:val="24"/>
          <w:szCs w:val="24"/>
        </w:rPr>
      </w:pPr>
      <w:r w:rsidRPr="00962109">
        <w:rPr>
          <w:rFonts w:ascii="Times New Roman" w:hAnsi="Times New Roman" w:cs="Times New Roman"/>
          <w:sz w:val="24"/>
          <w:szCs w:val="24"/>
        </w:rPr>
        <w:t>Vietinio laikraščio tiražo (išspausdintų leidinių skaičiaus vidurkio)  (T</w:t>
      </w:r>
      <w:r w:rsidRPr="00962109">
        <w:rPr>
          <w:rFonts w:ascii="Times New Roman" w:hAnsi="Times New Roman" w:cs="Times New Roman"/>
          <w:sz w:val="24"/>
          <w:szCs w:val="24"/>
          <w:vertAlign w:val="subscript"/>
        </w:rPr>
        <w:t xml:space="preserve"> </w:t>
      </w:r>
      <w:r w:rsidRPr="00962109">
        <w:rPr>
          <w:rFonts w:ascii="Times New Roman" w:hAnsi="Times New Roman" w:cs="Times New Roman"/>
          <w:sz w:val="24"/>
          <w:szCs w:val="24"/>
        </w:rPr>
        <w:t>) (toliau- Tiražo) balai apskaičiuojami vertinamo pasiūlymo Tiražo (T</w:t>
      </w:r>
      <w:r w:rsidRPr="00962109">
        <w:rPr>
          <w:rFonts w:ascii="Times New Roman" w:hAnsi="Times New Roman" w:cs="Times New Roman"/>
          <w:sz w:val="24"/>
          <w:szCs w:val="24"/>
          <w:vertAlign w:val="subscript"/>
        </w:rPr>
        <w:t xml:space="preserve"> </w:t>
      </w:r>
      <w:r w:rsidRPr="00962109">
        <w:rPr>
          <w:rFonts w:ascii="Times New Roman" w:hAnsi="Times New Roman" w:cs="Times New Roman"/>
          <w:sz w:val="24"/>
          <w:szCs w:val="24"/>
        </w:rPr>
        <w:t>) ir didžiausio pasiūlyto Tiražo (T</w:t>
      </w:r>
      <w:r w:rsidRPr="00962109">
        <w:rPr>
          <w:rFonts w:ascii="Times New Roman" w:hAnsi="Times New Roman" w:cs="Times New Roman"/>
          <w:sz w:val="24"/>
          <w:szCs w:val="24"/>
          <w:vertAlign w:val="subscript"/>
        </w:rPr>
        <w:t>max</w:t>
      </w:r>
      <w:r w:rsidRPr="00962109">
        <w:rPr>
          <w:rFonts w:ascii="Times New Roman" w:hAnsi="Times New Roman" w:cs="Times New Roman"/>
          <w:sz w:val="24"/>
          <w:szCs w:val="24"/>
        </w:rPr>
        <w:t>) santykį padauginant iš Tiražo lyginamojo svorio Y</w:t>
      </w:r>
      <w:r w:rsidRPr="00962109">
        <w:rPr>
          <w:rFonts w:ascii="Times New Roman" w:hAnsi="Times New Roman" w:cs="Times New Roman"/>
          <w:sz w:val="24"/>
          <w:szCs w:val="24"/>
          <w:vertAlign w:val="subscript"/>
        </w:rPr>
        <w:t>1</w:t>
      </w:r>
      <w:r w:rsidRPr="00962109">
        <w:rPr>
          <w:rFonts w:ascii="Times New Roman" w:hAnsi="Times New Roman" w:cs="Times New Roman"/>
          <w:sz w:val="24"/>
          <w:szCs w:val="24"/>
        </w:rPr>
        <w:t>:</w:t>
      </w:r>
    </w:p>
    <w:p w14:paraId="23F9D5BD" w14:textId="490A94C5" w:rsidR="00720FC8" w:rsidRPr="00720FC8" w:rsidRDefault="00720FC8" w:rsidP="005A6292">
      <w:pPr>
        <w:tabs>
          <w:tab w:val="left" w:pos="567"/>
          <w:tab w:val="left" w:pos="1701"/>
        </w:tabs>
        <w:autoSpaceDN w:val="0"/>
        <w:spacing w:line="240" w:lineRule="auto"/>
        <w:rPr>
          <w:rFonts w:ascii="Times New Roman" w:hAnsi="Times New Roman" w:cs="Times New Roman"/>
          <w:sz w:val="24"/>
          <w:szCs w:val="24"/>
        </w:rPr>
      </w:pPr>
      <m:oMathPara>
        <m:oMath>
          <m:r>
            <m:rPr>
              <m:sty m:val="p"/>
            </m:rPr>
            <w:rPr>
              <w:rFonts w:ascii="Cambria Math" w:hAnsi="Cambria Math" w:cs="Times New Roman"/>
              <w:sz w:val="24"/>
              <w:szCs w:val="24"/>
            </w:rPr>
            <m:t>T=</m:t>
          </m:r>
          <m:f>
            <m:fPr>
              <m:ctrlPr>
                <w:rPr>
                  <w:rFonts w:ascii="Cambria Math" w:hAnsi="Cambria Math" w:cs="Times New Roman"/>
                  <w:sz w:val="24"/>
                  <w:szCs w:val="24"/>
                </w:rPr>
              </m:ctrlPr>
            </m:fPr>
            <m:num>
              <m:r>
                <m:rPr>
                  <m:sty m:val="p"/>
                </m:rPr>
                <w:rPr>
                  <w:rFonts w:ascii="Cambria Math" w:hAnsi="Cambria Math" w:cs="Times New Roman"/>
                  <w:sz w:val="24"/>
                  <w:szCs w:val="24"/>
                </w:rPr>
                <m:t>T</m:t>
              </m:r>
              <m:r>
                <w:rPr>
                  <w:rFonts w:ascii="Cambria Math" w:hAnsi="Cambria Math" w:cs="Times New Roman"/>
                  <w:sz w:val="24"/>
                  <w:szCs w:val="24"/>
                </w:rPr>
                <m:t>p</m:t>
              </m:r>
            </m:num>
            <m:den>
              <m:r>
                <m:rPr>
                  <m:sty m:val="p"/>
                </m:rPr>
                <w:rPr>
                  <w:rFonts w:ascii="Cambria Math" w:hAnsi="Cambria Math" w:cs="Times New Roman"/>
                  <w:sz w:val="24"/>
                  <w:szCs w:val="24"/>
                </w:rPr>
                <m:t>T</m:t>
              </m:r>
              <m:r>
                <w:rPr>
                  <w:rFonts w:ascii="Cambria Math" w:hAnsi="Cambria Math" w:cs="Times New Roman"/>
                  <w:sz w:val="24"/>
                  <w:szCs w:val="24"/>
                </w:rPr>
                <m:t>max</m:t>
              </m:r>
            </m:den>
          </m:f>
          <m:r>
            <m:rPr>
              <m:sty m:val="p"/>
            </m:rPr>
            <w:rPr>
              <w:rFonts w:ascii="Cambria Math" w:hAnsi="Cambria Math" w:cs="Times New Roman"/>
              <w:sz w:val="24"/>
              <w:szCs w:val="24"/>
            </w:rPr>
            <m:t>.Y</m:t>
          </m:r>
          <m:r>
            <m:rPr>
              <m:sty m:val="p"/>
            </m:rPr>
            <w:rPr>
              <w:rFonts w:ascii="Cambria Math" w:hAnsi="Cambria Math" w:cs="Times New Roman"/>
              <w:sz w:val="24"/>
              <w:szCs w:val="24"/>
              <w:vertAlign w:val="subscript"/>
            </w:rPr>
            <m:t>1</m:t>
          </m:r>
        </m:oMath>
      </m:oMathPara>
    </w:p>
    <w:p w14:paraId="0D1F81ED" w14:textId="0DCE1224" w:rsidR="00000F58" w:rsidRDefault="00FC5E37" w:rsidP="007440EF">
      <w:pPr>
        <w:pStyle w:val="Sraopastraipa"/>
        <w:numPr>
          <w:ilvl w:val="0"/>
          <w:numId w:val="3"/>
        </w:numPr>
        <w:tabs>
          <w:tab w:val="left" w:pos="426"/>
          <w:tab w:val="left" w:pos="1701"/>
        </w:tabs>
        <w:autoSpaceDN w:val="0"/>
        <w:spacing w:line="240" w:lineRule="auto"/>
        <w:ind w:left="0" w:firstLine="1276"/>
        <w:jc w:val="both"/>
        <w:rPr>
          <w:rFonts w:ascii="Times New Roman" w:hAnsi="Times New Roman" w:cs="Times New Roman"/>
          <w:sz w:val="24"/>
          <w:szCs w:val="24"/>
        </w:rPr>
      </w:pPr>
      <w:r w:rsidRPr="00FC5E37">
        <w:rPr>
          <w:rFonts w:ascii="Times New Roman" w:hAnsi="Times New Roman" w:cs="Times New Roman"/>
          <w:sz w:val="24"/>
          <w:szCs w:val="24"/>
        </w:rPr>
        <w:t xml:space="preserve">Aplinkosauginio reikalavimo - vietinio laikraščio spausdinimui naudojamas sertifikuotas popierius </w:t>
      </w:r>
      <w:r w:rsidR="00720FC8" w:rsidRPr="00FC5E37">
        <w:rPr>
          <w:rFonts w:ascii="Times New Roman" w:hAnsi="Times New Roman" w:cs="Times New Roman"/>
          <w:sz w:val="24"/>
          <w:szCs w:val="24"/>
        </w:rPr>
        <w:t>(</w:t>
      </w:r>
      <w:r w:rsidR="007440EF">
        <w:rPr>
          <w:rFonts w:ascii="Times New Roman" w:hAnsi="Times New Roman" w:cs="Times New Roman"/>
          <w:sz w:val="24"/>
          <w:szCs w:val="24"/>
        </w:rPr>
        <w:t>A</w:t>
      </w:r>
      <w:r w:rsidR="00720FC8" w:rsidRPr="00FC5E37">
        <w:rPr>
          <w:rFonts w:ascii="Times New Roman" w:hAnsi="Times New Roman" w:cs="Times New Roman"/>
          <w:sz w:val="24"/>
          <w:szCs w:val="24"/>
          <w:vertAlign w:val="subscript"/>
        </w:rPr>
        <w:t xml:space="preserve"> </w:t>
      </w:r>
      <w:r w:rsidR="00720FC8" w:rsidRPr="00FC5E37">
        <w:rPr>
          <w:rFonts w:ascii="Times New Roman" w:hAnsi="Times New Roman" w:cs="Times New Roman"/>
          <w:sz w:val="24"/>
          <w:szCs w:val="24"/>
        </w:rPr>
        <w:t xml:space="preserve">) </w:t>
      </w:r>
      <w:r w:rsidR="00000F58">
        <w:rPr>
          <w:rFonts w:ascii="Times New Roman" w:hAnsi="Times New Roman" w:cs="Times New Roman"/>
          <w:sz w:val="24"/>
          <w:szCs w:val="24"/>
        </w:rPr>
        <w:t>vertinimo tvarka:</w:t>
      </w:r>
    </w:p>
    <w:p w14:paraId="553365DB" w14:textId="18737790" w:rsidR="00000F58" w:rsidRPr="007440EF" w:rsidRDefault="007440EF" w:rsidP="007440EF">
      <w:pPr>
        <w:pStyle w:val="Sraopastraipa"/>
        <w:numPr>
          <w:ilvl w:val="0"/>
          <w:numId w:val="7"/>
        </w:numPr>
        <w:tabs>
          <w:tab w:val="left" w:pos="426"/>
          <w:tab w:val="left" w:pos="1701"/>
        </w:tabs>
        <w:autoSpaceDN w:val="0"/>
        <w:spacing w:line="240" w:lineRule="auto"/>
        <w:jc w:val="both"/>
        <w:rPr>
          <w:rFonts w:ascii="Times New Roman" w:hAnsi="Times New Roman" w:cs="Times New Roman"/>
          <w:sz w:val="24"/>
          <w:szCs w:val="24"/>
        </w:rPr>
      </w:pPr>
      <w:r w:rsidRPr="007440EF">
        <w:rPr>
          <w:rFonts w:ascii="Times New Roman" w:hAnsi="Times New Roman" w:cs="Times New Roman"/>
          <w:sz w:val="24"/>
          <w:szCs w:val="24"/>
        </w:rPr>
        <w:t>balai skiriami tiesiogiai, m</w:t>
      </w:r>
      <w:r w:rsidR="00000F58" w:rsidRPr="007440EF">
        <w:rPr>
          <w:rFonts w:ascii="Times New Roman" w:hAnsi="Times New Roman" w:cs="Times New Roman"/>
          <w:sz w:val="24"/>
          <w:szCs w:val="24"/>
        </w:rPr>
        <w:t xml:space="preserve">aksimalus skiriamų balų skaičius – </w:t>
      </w:r>
      <w:r w:rsidRPr="007440EF">
        <w:rPr>
          <w:rFonts w:ascii="Times New Roman" w:hAnsi="Times New Roman" w:cs="Times New Roman"/>
          <w:sz w:val="24"/>
          <w:szCs w:val="24"/>
        </w:rPr>
        <w:t>10</w:t>
      </w:r>
      <w:r w:rsidR="00000F58" w:rsidRPr="007440EF">
        <w:rPr>
          <w:rFonts w:ascii="Times New Roman" w:hAnsi="Times New Roman" w:cs="Times New Roman"/>
          <w:sz w:val="24"/>
          <w:szCs w:val="24"/>
        </w:rPr>
        <w:t xml:space="preserve"> balų</w:t>
      </w:r>
      <w:r w:rsidRPr="007440EF">
        <w:rPr>
          <w:rFonts w:ascii="Times New Roman" w:hAnsi="Times New Roman" w:cs="Times New Roman"/>
          <w:sz w:val="24"/>
          <w:szCs w:val="24"/>
        </w:rPr>
        <w:t>;</w:t>
      </w:r>
    </w:p>
    <w:p w14:paraId="51237CA9" w14:textId="02EC631E" w:rsidR="007440EF" w:rsidRPr="006E2FF5" w:rsidRDefault="00000F58" w:rsidP="007440EF">
      <w:pPr>
        <w:pStyle w:val="Sraopastraipa"/>
        <w:numPr>
          <w:ilvl w:val="0"/>
          <w:numId w:val="7"/>
        </w:numPr>
        <w:tabs>
          <w:tab w:val="left" w:pos="426"/>
          <w:tab w:val="left" w:pos="1276"/>
          <w:tab w:val="left" w:pos="1560"/>
          <w:tab w:val="left" w:pos="2268"/>
        </w:tabs>
        <w:autoSpaceDN w:val="0"/>
        <w:spacing w:line="240" w:lineRule="auto"/>
        <w:ind w:left="0" w:firstLine="1276"/>
        <w:jc w:val="both"/>
        <w:rPr>
          <w:rFonts w:ascii="Times New Roman" w:hAnsi="Times New Roman" w:cs="Times New Roman"/>
          <w:sz w:val="24"/>
          <w:szCs w:val="24"/>
        </w:rPr>
      </w:pPr>
      <w:r w:rsidRPr="007440EF">
        <w:rPr>
          <w:rFonts w:ascii="Times New Roman" w:eastAsia="Times New Roman" w:hAnsi="Times New Roman" w:cs="Times New Roman"/>
          <w:sz w:val="24"/>
          <w:szCs w:val="24"/>
        </w:rPr>
        <w:t xml:space="preserve"> jei tiekėjas nesiūlo </w:t>
      </w:r>
      <w:r w:rsidR="00A5731A">
        <w:rPr>
          <w:rFonts w:ascii="Times New Roman" w:eastAsia="Times New Roman" w:hAnsi="Times New Roman" w:cs="Times New Roman"/>
          <w:sz w:val="24"/>
          <w:szCs w:val="24"/>
        </w:rPr>
        <w:t>laikytis/ taikyti</w:t>
      </w:r>
      <w:r w:rsidR="00A0168E">
        <w:rPr>
          <w:rFonts w:ascii="Times New Roman" w:eastAsia="Times New Roman" w:hAnsi="Times New Roman" w:cs="Times New Roman"/>
          <w:sz w:val="24"/>
          <w:szCs w:val="24"/>
        </w:rPr>
        <w:t xml:space="preserve"> aplinkosauginio reikalavimo</w:t>
      </w:r>
      <w:r w:rsidRPr="007440EF">
        <w:rPr>
          <w:rFonts w:ascii="Times New Roman" w:eastAsia="Times New Roman" w:hAnsi="Times New Roman" w:cs="Times New Roman"/>
          <w:sz w:val="24"/>
          <w:szCs w:val="24"/>
        </w:rPr>
        <w:t>, tiekėjui už šį kriterijų skiriama 0 balų</w:t>
      </w:r>
      <w:r w:rsidR="006E2FF5">
        <w:rPr>
          <w:rFonts w:ascii="Times New Roman" w:eastAsia="Times New Roman" w:hAnsi="Times New Roman" w:cs="Times New Roman"/>
          <w:sz w:val="24"/>
          <w:szCs w:val="24"/>
        </w:rPr>
        <w:t>;</w:t>
      </w:r>
    </w:p>
    <w:p w14:paraId="2CC48A8D" w14:textId="6E2955DF" w:rsidR="006E2FF5" w:rsidRPr="006E2FF5" w:rsidRDefault="006E2FF5" w:rsidP="006E2FF5">
      <w:pPr>
        <w:pStyle w:val="Sraopastraipa"/>
        <w:numPr>
          <w:ilvl w:val="0"/>
          <w:numId w:val="7"/>
        </w:numPr>
        <w:tabs>
          <w:tab w:val="left" w:pos="426"/>
          <w:tab w:val="left" w:pos="1276"/>
          <w:tab w:val="left" w:pos="1560"/>
          <w:tab w:val="left" w:pos="2268"/>
        </w:tabs>
        <w:autoSpaceDN w:val="0"/>
        <w:spacing w:line="240" w:lineRule="auto"/>
        <w:ind w:left="0" w:firstLine="1276"/>
        <w:jc w:val="both"/>
        <w:rPr>
          <w:rFonts w:ascii="Times New Roman" w:hAnsi="Times New Roman" w:cs="Times New Roman"/>
          <w:sz w:val="24"/>
          <w:szCs w:val="24"/>
        </w:rPr>
      </w:pPr>
      <w:r w:rsidRPr="006E2FF5">
        <w:rPr>
          <w:rFonts w:ascii="Times New Roman" w:eastAsia="Times New Roman" w:hAnsi="Times New Roman" w:cs="Times New Roman"/>
          <w:sz w:val="24"/>
          <w:szCs w:val="24"/>
        </w:rPr>
        <w:t xml:space="preserve">jei tiekėjas kartu su pasiūlymu nepateikia </w:t>
      </w:r>
      <w:r w:rsidRPr="006E2FF5">
        <w:rPr>
          <w:rFonts w:ascii="Times New Roman" w:hAnsi="Times New Roman" w:cs="Times New Roman"/>
          <w:sz w:val="24"/>
          <w:szCs w:val="24"/>
        </w:rPr>
        <w:t xml:space="preserve">aplinkosauginio reikalavimo laikymąsi/taikymą įrodančių dokumentų, </w:t>
      </w:r>
      <w:r w:rsidRPr="006E2FF5">
        <w:rPr>
          <w:rFonts w:ascii="Times New Roman" w:eastAsia="Times New Roman" w:hAnsi="Times New Roman" w:cs="Times New Roman"/>
          <w:sz w:val="24"/>
          <w:szCs w:val="24"/>
        </w:rPr>
        <w:t>tiekėjui už šį kriterijų skiriama 0 balų;</w:t>
      </w:r>
    </w:p>
    <w:p w14:paraId="586E3143" w14:textId="791A3C63" w:rsidR="007440EF" w:rsidRPr="007440EF" w:rsidRDefault="00000F58" w:rsidP="007440EF">
      <w:pPr>
        <w:pStyle w:val="Sraopastraipa"/>
        <w:tabs>
          <w:tab w:val="left" w:pos="0"/>
          <w:tab w:val="left" w:pos="1418"/>
          <w:tab w:val="left" w:pos="1701"/>
        </w:tabs>
        <w:autoSpaceDN w:val="0"/>
        <w:spacing w:after="0" w:line="240" w:lineRule="auto"/>
        <w:ind w:left="0" w:firstLine="1276"/>
        <w:jc w:val="both"/>
        <w:rPr>
          <w:rFonts w:ascii="Times New Roman" w:hAnsi="Times New Roman" w:cs="Times New Roman"/>
          <w:sz w:val="24"/>
          <w:szCs w:val="24"/>
        </w:rPr>
      </w:pPr>
      <w:r w:rsidRPr="007440EF">
        <w:rPr>
          <w:rFonts w:ascii="Times New Roman" w:hAnsi="Times New Roman" w:cs="Times New Roman"/>
          <w:b/>
          <w:bCs/>
          <w:sz w:val="24"/>
          <w:szCs w:val="24"/>
        </w:rPr>
        <w:t xml:space="preserve">Įrodantys dokumentai: </w:t>
      </w:r>
      <w:r w:rsidRPr="007440EF">
        <w:rPr>
          <w:rFonts w:ascii="Times New Roman" w:hAnsi="Times New Roman" w:cs="Times New Roman"/>
          <w:sz w:val="24"/>
          <w:szCs w:val="24"/>
        </w:rPr>
        <w:t xml:space="preserve">kartu su pasiūlymu turi būti pateikti </w:t>
      </w:r>
      <w:r w:rsidR="00775F63" w:rsidRPr="005A6292">
        <w:rPr>
          <w:rFonts w:ascii="Times New Roman" w:hAnsi="Times New Roman" w:cs="Times New Roman"/>
          <w:sz w:val="24"/>
          <w:szCs w:val="24"/>
        </w:rPr>
        <w:t>aplinkosaugini</w:t>
      </w:r>
      <w:r w:rsidR="00775F63">
        <w:rPr>
          <w:rFonts w:ascii="Times New Roman" w:hAnsi="Times New Roman" w:cs="Times New Roman"/>
          <w:sz w:val="24"/>
          <w:szCs w:val="24"/>
        </w:rPr>
        <w:t>o</w:t>
      </w:r>
      <w:r w:rsidR="00775F63" w:rsidRPr="005A6292">
        <w:rPr>
          <w:rFonts w:ascii="Times New Roman" w:hAnsi="Times New Roman" w:cs="Times New Roman"/>
          <w:sz w:val="24"/>
          <w:szCs w:val="24"/>
        </w:rPr>
        <w:t xml:space="preserve"> reikalavim</w:t>
      </w:r>
      <w:r w:rsidR="00775F63">
        <w:rPr>
          <w:rFonts w:ascii="Times New Roman" w:hAnsi="Times New Roman" w:cs="Times New Roman"/>
          <w:sz w:val="24"/>
          <w:szCs w:val="24"/>
        </w:rPr>
        <w:t xml:space="preserve">o </w:t>
      </w:r>
      <w:r w:rsidR="006E2FF5">
        <w:rPr>
          <w:rFonts w:ascii="Times New Roman" w:hAnsi="Times New Roman" w:cs="Times New Roman"/>
          <w:sz w:val="24"/>
          <w:szCs w:val="24"/>
        </w:rPr>
        <w:t>laikymąsi/</w:t>
      </w:r>
      <w:r w:rsidR="00775F63">
        <w:rPr>
          <w:rFonts w:ascii="Times New Roman" w:hAnsi="Times New Roman" w:cs="Times New Roman"/>
          <w:sz w:val="24"/>
          <w:szCs w:val="24"/>
        </w:rPr>
        <w:t>taikymą</w:t>
      </w:r>
      <w:r w:rsidR="00775F63" w:rsidRPr="00775F63">
        <w:rPr>
          <w:rFonts w:ascii="Times New Roman" w:hAnsi="Times New Roman" w:cs="Times New Roman"/>
          <w:sz w:val="24"/>
          <w:szCs w:val="24"/>
        </w:rPr>
        <w:t xml:space="preserve"> </w:t>
      </w:r>
      <w:r w:rsidR="00775F63">
        <w:rPr>
          <w:rFonts w:ascii="Times New Roman" w:hAnsi="Times New Roman" w:cs="Times New Roman"/>
          <w:sz w:val="24"/>
          <w:szCs w:val="24"/>
        </w:rPr>
        <w:t xml:space="preserve">įrodantys </w:t>
      </w:r>
      <w:r w:rsidR="00775F63" w:rsidRPr="007440EF">
        <w:rPr>
          <w:rFonts w:ascii="Times New Roman" w:hAnsi="Times New Roman" w:cs="Times New Roman"/>
          <w:sz w:val="24"/>
          <w:szCs w:val="24"/>
        </w:rPr>
        <w:t>dokumentai</w:t>
      </w:r>
      <w:r w:rsidR="00775F63">
        <w:rPr>
          <w:rFonts w:ascii="Times New Roman" w:hAnsi="Times New Roman" w:cs="Times New Roman"/>
          <w:sz w:val="24"/>
          <w:szCs w:val="24"/>
        </w:rPr>
        <w:t>:</w:t>
      </w:r>
    </w:p>
    <w:p w14:paraId="2EF7CD69" w14:textId="0E9D240C" w:rsidR="007440EF" w:rsidRDefault="007440EF" w:rsidP="007440EF">
      <w:pPr>
        <w:pStyle w:val="Sraopastraipa"/>
        <w:tabs>
          <w:tab w:val="left" w:pos="0"/>
          <w:tab w:val="left" w:pos="1418"/>
          <w:tab w:val="left" w:pos="1701"/>
        </w:tabs>
        <w:autoSpaceDN w:val="0"/>
        <w:spacing w:after="0" w:line="240" w:lineRule="auto"/>
        <w:ind w:left="0" w:firstLine="1276"/>
        <w:jc w:val="both"/>
        <w:rPr>
          <w:rFonts w:ascii="Times New Roman" w:hAnsi="Times New Roman" w:cs="Times New Roman"/>
          <w:sz w:val="24"/>
          <w:szCs w:val="24"/>
        </w:rPr>
      </w:pPr>
      <w:r w:rsidRPr="00C0234C">
        <w:rPr>
          <w:rFonts w:ascii="Times New Roman" w:hAnsi="Times New Roman" w:cs="Times New Roman"/>
          <w:sz w:val="24"/>
          <w:szCs w:val="24"/>
        </w:rPr>
        <w:t xml:space="preserve">a) Vokietijos ekologinis ženklas „Mėlynasis angelas“ (toliau – </w:t>
      </w:r>
      <w:proofErr w:type="spellStart"/>
      <w:r w:rsidRPr="00C0234C">
        <w:rPr>
          <w:rFonts w:ascii="Times New Roman" w:hAnsi="Times New Roman" w:cs="Times New Roman"/>
          <w:sz w:val="24"/>
          <w:szCs w:val="24"/>
        </w:rPr>
        <w:t>the</w:t>
      </w:r>
      <w:proofErr w:type="spellEnd"/>
      <w:r w:rsidRPr="00C0234C">
        <w:rPr>
          <w:rFonts w:ascii="Times New Roman" w:hAnsi="Times New Roman" w:cs="Times New Roman"/>
          <w:sz w:val="24"/>
          <w:szCs w:val="24"/>
        </w:rPr>
        <w:t xml:space="preserve"> </w:t>
      </w:r>
      <w:proofErr w:type="spellStart"/>
      <w:r w:rsidRPr="00C0234C">
        <w:rPr>
          <w:rFonts w:ascii="Times New Roman" w:hAnsi="Times New Roman" w:cs="Times New Roman"/>
          <w:sz w:val="24"/>
          <w:szCs w:val="24"/>
        </w:rPr>
        <w:t>Blue</w:t>
      </w:r>
      <w:proofErr w:type="spellEnd"/>
      <w:r w:rsidRPr="00C0234C">
        <w:rPr>
          <w:rFonts w:ascii="Times New Roman" w:hAnsi="Times New Roman" w:cs="Times New Roman"/>
          <w:sz w:val="24"/>
          <w:szCs w:val="24"/>
        </w:rPr>
        <w:t xml:space="preserve"> </w:t>
      </w:r>
      <w:proofErr w:type="spellStart"/>
      <w:r w:rsidRPr="00C0234C">
        <w:rPr>
          <w:rFonts w:ascii="Times New Roman" w:hAnsi="Times New Roman" w:cs="Times New Roman"/>
          <w:sz w:val="24"/>
          <w:szCs w:val="24"/>
        </w:rPr>
        <w:t>Angel</w:t>
      </w:r>
      <w:proofErr w:type="spellEnd"/>
      <w:r w:rsidRPr="00C0234C">
        <w:rPr>
          <w:rFonts w:ascii="Times New Roman" w:hAnsi="Times New Roman" w:cs="Times New Roman"/>
          <w:sz w:val="24"/>
          <w:szCs w:val="24"/>
        </w:rPr>
        <w:t xml:space="preserve">), arba Europos Sąjungos ekologinis ženklas „Gėlė“ (toliau – </w:t>
      </w:r>
      <w:proofErr w:type="spellStart"/>
      <w:r w:rsidRPr="00C0234C">
        <w:rPr>
          <w:rFonts w:ascii="Times New Roman" w:hAnsi="Times New Roman" w:cs="Times New Roman"/>
          <w:sz w:val="24"/>
          <w:szCs w:val="24"/>
        </w:rPr>
        <w:t>European</w:t>
      </w:r>
      <w:proofErr w:type="spellEnd"/>
      <w:r w:rsidRPr="00C0234C">
        <w:rPr>
          <w:rFonts w:ascii="Times New Roman" w:hAnsi="Times New Roman" w:cs="Times New Roman"/>
          <w:sz w:val="24"/>
          <w:szCs w:val="24"/>
        </w:rPr>
        <w:t xml:space="preserve"> </w:t>
      </w:r>
      <w:proofErr w:type="spellStart"/>
      <w:r w:rsidRPr="00C0234C">
        <w:rPr>
          <w:rFonts w:ascii="Times New Roman" w:hAnsi="Times New Roman" w:cs="Times New Roman"/>
          <w:sz w:val="24"/>
          <w:szCs w:val="24"/>
        </w:rPr>
        <w:t>Ecolabel</w:t>
      </w:r>
      <w:proofErr w:type="spellEnd"/>
      <w:r w:rsidRPr="00C0234C">
        <w:rPr>
          <w:rFonts w:ascii="Times New Roman" w:hAnsi="Times New Roman" w:cs="Times New Roman"/>
          <w:sz w:val="24"/>
          <w:szCs w:val="24"/>
        </w:rPr>
        <w:t xml:space="preserve">), arba Šiaurės šalių ekologinis ženklas „Gulbė“ (toliau – </w:t>
      </w:r>
      <w:proofErr w:type="spellStart"/>
      <w:r w:rsidRPr="00C0234C">
        <w:rPr>
          <w:rFonts w:ascii="Times New Roman" w:hAnsi="Times New Roman" w:cs="Times New Roman"/>
          <w:sz w:val="24"/>
          <w:szCs w:val="24"/>
        </w:rPr>
        <w:t>Nordic</w:t>
      </w:r>
      <w:proofErr w:type="spellEnd"/>
      <w:r w:rsidRPr="00C0234C">
        <w:rPr>
          <w:rFonts w:ascii="Times New Roman" w:hAnsi="Times New Roman" w:cs="Times New Roman"/>
          <w:sz w:val="24"/>
          <w:szCs w:val="24"/>
        </w:rPr>
        <w:t xml:space="preserve"> </w:t>
      </w:r>
      <w:proofErr w:type="spellStart"/>
      <w:r w:rsidRPr="00C0234C">
        <w:rPr>
          <w:rFonts w:ascii="Times New Roman" w:hAnsi="Times New Roman" w:cs="Times New Roman"/>
          <w:sz w:val="24"/>
          <w:szCs w:val="24"/>
        </w:rPr>
        <w:t>Swan</w:t>
      </w:r>
      <w:proofErr w:type="spellEnd"/>
      <w:r w:rsidRPr="00C0234C">
        <w:rPr>
          <w:rFonts w:ascii="Times New Roman" w:hAnsi="Times New Roman" w:cs="Times New Roman"/>
          <w:sz w:val="24"/>
          <w:szCs w:val="24"/>
        </w:rPr>
        <w:t>) arba kitas I tipo ekologinis ženklas (sertifikatas), kuris įrodytų, kad gaminys yra pagamintas iš 100 % perdirbto popieriaus plaušų ar iš ne mažiau kaip 30 proc. pirminės medienos plaušų, gautų iš sertifikuotų</w:t>
      </w:r>
      <w:r>
        <w:rPr>
          <w:rFonts w:ascii="Times New Roman" w:hAnsi="Times New Roman" w:cs="Times New Roman"/>
          <w:sz w:val="24"/>
          <w:szCs w:val="24"/>
        </w:rPr>
        <w:t>;</w:t>
      </w:r>
    </w:p>
    <w:p w14:paraId="739005EA" w14:textId="77777777" w:rsidR="007440EF" w:rsidRDefault="007440EF" w:rsidP="007440EF">
      <w:pPr>
        <w:pStyle w:val="Sraopastraipa"/>
        <w:tabs>
          <w:tab w:val="left" w:pos="0"/>
          <w:tab w:val="left" w:pos="1418"/>
          <w:tab w:val="left" w:pos="1701"/>
        </w:tabs>
        <w:autoSpaceDN w:val="0"/>
        <w:spacing w:after="0" w:line="240" w:lineRule="auto"/>
        <w:ind w:left="0" w:firstLine="1276"/>
        <w:jc w:val="both"/>
        <w:rPr>
          <w:rFonts w:ascii="Times New Roman" w:hAnsi="Times New Roman" w:cs="Times New Roman"/>
          <w:sz w:val="24"/>
          <w:szCs w:val="24"/>
        </w:rPr>
      </w:pPr>
      <w:r w:rsidRPr="00C0234C">
        <w:rPr>
          <w:rFonts w:ascii="Times New Roman" w:hAnsi="Times New Roman" w:cs="Times New Roman"/>
          <w:sz w:val="24"/>
          <w:szCs w:val="24"/>
        </w:rPr>
        <w:t>b) Galiojantis FSC® arba PEFC sertifikatas, arba kito darnaus miškų ūkio standarto sertifikatas, kuris įrodytų, kad gaminys yra pagamintas iš ne mažiau kaip 30 proc. pirminės medienos plaušų, gautų iš sertifikuotų miškų, arba</w:t>
      </w:r>
    </w:p>
    <w:p w14:paraId="773FDADD" w14:textId="7100B63D" w:rsidR="007440EF" w:rsidRDefault="007440EF" w:rsidP="007440EF">
      <w:pPr>
        <w:pStyle w:val="Sraopastraipa"/>
        <w:tabs>
          <w:tab w:val="left" w:pos="0"/>
          <w:tab w:val="left" w:pos="1418"/>
          <w:tab w:val="left" w:pos="1701"/>
        </w:tabs>
        <w:autoSpaceDN w:val="0"/>
        <w:spacing w:after="0" w:line="240" w:lineRule="auto"/>
        <w:ind w:left="0" w:firstLine="1276"/>
        <w:jc w:val="both"/>
        <w:rPr>
          <w:rFonts w:ascii="Times New Roman" w:hAnsi="Times New Roman" w:cs="Times New Roman"/>
          <w:sz w:val="24"/>
          <w:szCs w:val="24"/>
        </w:rPr>
      </w:pPr>
      <w:r w:rsidRPr="00C0234C">
        <w:rPr>
          <w:rFonts w:ascii="Times New Roman" w:hAnsi="Times New Roman" w:cs="Times New Roman"/>
          <w:sz w:val="24"/>
          <w:szCs w:val="24"/>
        </w:rPr>
        <w:t xml:space="preserve">c) pripažintos įstaigos arba paskelbtosios (notifikuotos) institucijos bandymų protokolas, tyrimų ataskaita ar pažyma, arba </w:t>
      </w:r>
    </w:p>
    <w:p w14:paraId="67BC5009" w14:textId="77777777" w:rsidR="007440EF" w:rsidRDefault="007440EF" w:rsidP="007440EF">
      <w:pPr>
        <w:pStyle w:val="Sraopastraipa"/>
        <w:tabs>
          <w:tab w:val="left" w:pos="0"/>
          <w:tab w:val="left" w:pos="1418"/>
          <w:tab w:val="left" w:pos="1701"/>
        </w:tabs>
        <w:autoSpaceDN w:val="0"/>
        <w:spacing w:after="0" w:line="240" w:lineRule="auto"/>
        <w:ind w:left="0" w:firstLine="1276"/>
        <w:jc w:val="both"/>
        <w:rPr>
          <w:rFonts w:ascii="Times New Roman" w:hAnsi="Times New Roman" w:cs="Times New Roman"/>
          <w:sz w:val="24"/>
          <w:szCs w:val="24"/>
        </w:rPr>
      </w:pPr>
      <w:r w:rsidRPr="00C0234C">
        <w:rPr>
          <w:rFonts w:ascii="Times New Roman" w:hAnsi="Times New Roman" w:cs="Times New Roman"/>
          <w:sz w:val="24"/>
          <w:szCs w:val="24"/>
        </w:rPr>
        <w:t>d) įrodymai apie medienos kilmę, kai taikoma medienos kilmės atsekimo sistema, apimanti visą gamybos grandinę nuo miško iki produkto (pagal kokybės vadybos sistemą LST EN ISO 9000, aplinkos apsaugos vadybos sistemą LST EN ISO 14001 ar EMAS, ar kitą lygiavertę), arba</w:t>
      </w:r>
    </w:p>
    <w:p w14:paraId="47D2CBE3" w14:textId="77777777" w:rsidR="00A0168E" w:rsidRDefault="007440EF" w:rsidP="00A0168E">
      <w:pPr>
        <w:pStyle w:val="Sraopastraipa"/>
        <w:tabs>
          <w:tab w:val="left" w:pos="0"/>
          <w:tab w:val="left" w:pos="1418"/>
          <w:tab w:val="left" w:pos="1701"/>
        </w:tabs>
        <w:autoSpaceDN w:val="0"/>
        <w:spacing w:after="0" w:line="240" w:lineRule="auto"/>
        <w:ind w:left="0" w:firstLine="1276"/>
        <w:jc w:val="both"/>
        <w:rPr>
          <w:rFonts w:ascii="Times New Roman" w:hAnsi="Times New Roman" w:cs="Times New Roman"/>
          <w:sz w:val="24"/>
          <w:szCs w:val="24"/>
        </w:rPr>
      </w:pPr>
      <w:r w:rsidRPr="00C0234C">
        <w:rPr>
          <w:rFonts w:ascii="Times New Roman" w:hAnsi="Times New Roman" w:cs="Times New Roman"/>
          <w:sz w:val="24"/>
          <w:szCs w:val="24"/>
        </w:rPr>
        <w:t xml:space="preserve">e) dokumentai, įrodantys, kad medienos žaliava gauta iš tinkamai išaugintų miškų (miškotvarkos projektas, leidimas kirsti mišką), </w:t>
      </w:r>
      <w:r w:rsidRPr="00A0168E">
        <w:rPr>
          <w:rFonts w:ascii="Times New Roman" w:hAnsi="Times New Roman" w:cs="Times New Roman"/>
          <w:sz w:val="24"/>
          <w:szCs w:val="24"/>
        </w:rPr>
        <w:t>arba</w:t>
      </w:r>
    </w:p>
    <w:p w14:paraId="38BB6C8C" w14:textId="7CE49775" w:rsidR="007440EF" w:rsidRPr="00A0168E" w:rsidRDefault="007440EF" w:rsidP="00A0168E">
      <w:pPr>
        <w:pStyle w:val="Sraopastraipa"/>
        <w:tabs>
          <w:tab w:val="left" w:pos="0"/>
          <w:tab w:val="left" w:pos="1418"/>
          <w:tab w:val="left" w:pos="1701"/>
        </w:tabs>
        <w:autoSpaceDN w:val="0"/>
        <w:spacing w:after="0" w:line="240" w:lineRule="auto"/>
        <w:ind w:left="0" w:firstLine="1276"/>
        <w:jc w:val="both"/>
        <w:rPr>
          <w:rFonts w:ascii="Times New Roman" w:hAnsi="Times New Roman" w:cs="Times New Roman"/>
          <w:sz w:val="24"/>
          <w:szCs w:val="24"/>
        </w:rPr>
      </w:pPr>
      <w:r w:rsidRPr="00A0168E">
        <w:rPr>
          <w:rFonts w:ascii="Times New Roman" w:hAnsi="Times New Roman" w:cs="Times New Roman"/>
          <w:sz w:val="24"/>
          <w:szCs w:val="24"/>
        </w:rPr>
        <w:t xml:space="preserve">f) gamintojo techniniai dokumentai, arba </w:t>
      </w:r>
    </w:p>
    <w:p w14:paraId="21A054CB" w14:textId="537026CD" w:rsidR="00000F58" w:rsidRPr="007440EF" w:rsidRDefault="007440EF" w:rsidP="007440EF">
      <w:pPr>
        <w:pStyle w:val="Sraopastraipa"/>
        <w:tabs>
          <w:tab w:val="left" w:pos="0"/>
          <w:tab w:val="left" w:pos="1418"/>
          <w:tab w:val="left" w:pos="1701"/>
        </w:tabs>
        <w:autoSpaceDN w:val="0"/>
        <w:spacing w:after="0" w:line="240" w:lineRule="auto"/>
        <w:ind w:left="0" w:firstLine="1276"/>
        <w:jc w:val="both"/>
        <w:rPr>
          <w:rFonts w:ascii="Times New Roman" w:hAnsi="Times New Roman" w:cs="Times New Roman"/>
          <w:sz w:val="24"/>
          <w:szCs w:val="24"/>
        </w:rPr>
      </w:pPr>
      <w:r w:rsidRPr="00C0234C">
        <w:rPr>
          <w:rFonts w:ascii="Times New Roman" w:hAnsi="Times New Roman" w:cs="Times New Roman"/>
          <w:sz w:val="24"/>
          <w:szCs w:val="24"/>
        </w:rPr>
        <w:t>g) kiti lygiaverčiai įrodymai.</w:t>
      </w:r>
    </w:p>
    <w:p w14:paraId="183F7E5B" w14:textId="675FC6DB" w:rsidR="00BF5C9D" w:rsidRDefault="00BF5C9D" w:rsidP="00FC5E37">
      <w:pPr>
        <w:pStyle w:val="Sraopastraipa"/>
        <w:numPr>
          <w:ilvl w:val="0"/>
          <w:numId w:val="3"/>
        </w:numPr>
        <w:tabs>
          <w:tab w:val="left" w:pos="426"/>
          <w:tab w:val="left" w:pos="1701"/>
        </w:tabs>
        <w:autoSpaceDN w:val="0"/>
        <w:spacing w:line="240" w:lineRule="auto"/>
        <w:ind w:left="0" w:firstLine="1276"/>
        <w:rPr>
          <w:rFonts w:ascii="Times New Roman" w:hAnsi="Times New Roman" w:cs="Times New Roman"/>
          <w:sz w:val="24"/>
          <w:szCs w:val="24"/>
        </w:rPr>
      </w:pPr>
      <w:r w:rsidRPr="00FC5E37">
        <w:rPr>
          <w:rFonts w:ascii="Times New Roman" w:hAnsi="Times New Roman" w:cs="Times New Roman"/>
          <w:sz w:val="24"/>
          <w:szCs w:val="24"/>
        </w:rPr>
        <w:t>Tuo atveju, jei vertinant pasiūlymus daugiausiai balų surinkusio (-io) dalyvio (-ių) pasiūlymas (-ai) atmetamas (-i), kitų dalyvių surinkti ekonominio naudingumo balai</w:t>
      </w:r>
      <w:r w:rsidR="00FC5E37" w:rsidRPr="00FC5E37">
        <w:rPr>
          <w:rFonts w:ascii="Times New Roman" w:hAnsi="Times New Roman" w:cs="Times New Roman"/>
          <w:sz w:val="24"/>
          <w:szCs w:val="24"/>
        </w:rPr>
        <w:t xml:space="preserve"> </w:t>
      </w:r>
      <w:r w:rsidRPr="00FC5E37">
        <w:rPr>
          <w:rFonts w:ascii="Times New Roman" w:hAnsi="Times New Roman" w:cs="Times New Roman"/>
          <w:sz w:val="24"/>
          <w:szCs w:val="24"/>
        </w:rPr>
        <w:t>neperskaičiuojami.</w:t>
      </w:r>
    </w:p>
    <w:p w14:paraId="69A4FF08" w14:textId="096E5E96" w:rsidR="00BF585D" w:rsidRPr="00FC5E37" w:rsidRDefault="00962109" w:rsidP="00FC5E37">
      <w:pPr>
        <w:tabs>
          <w:tab w:val="left" w:pos="567"/>
        </w:tabs>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_________________</w:t>
      </w:r>
    </w:p>
    <w:sectPr w:rsidR="00BF585D" w:rsidRPr="00FC5E37"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EC703D4C"/>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235276"/>
    <w:multiLevelType w:val="multilevel"/>
    <w:tmpl w:val="8D0CA1DC"/>
    <w:lvl w:ilvl="0">
      <w:start w:val="11"/>
      <w:numFmt w:val="decimal"/>
      <w:lvlText w:val="%1."/>
      <w:lvlJc w:val="left"/>
      <w:pPr>
        <w:ind w:left="480" w:hanging="480"/>
      </w:pPr>
      <w:rPr>
        <w:rFonts w:hint="default"/>
        <w:color w:val="000000" w:themeColor="text1"/>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 w15:restartNumberingAfterBreak="0">
    <w:nsid w:val="5C114F8A"/>
    <w:multiLevelType w:val="multilevel"/>
    <w:tmpl w:val="41B08718"/>
    <w:lvl w:ilvl="0">
      <w:start w:val="13"/>
      <w:numFmt w:val="decimal"/>
      <w:lvlText w:val="%1."/>
      <w:lvlJc w:val="left"/>
      <w:pPr>
        <w:ind w:left="480" w:hanging="480"/>
      </w:pPr>
      <w:rPr>
        <w:rFonts w:hint="default"/>
      </w:rPr>
    </w:lvl>
    <w:lvl w:ilvl="1">
      <w:start w:val="4"/>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 w15:restartNumberingAfterBreak="0">
    <w:nsid w:val="71447B9C"/>
    <w:multiLevelType w:val="hybridMultilevel"/>
    <w:tmpl w:val="071039BA"/>
    <w:lvl w:ilvl="0" w:tplc="B2889F1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4" w15:restartNumberingAfterBreak="0">
    <w:nsid w:val="79241D8A"/>
    <w:multiLevelType w:val="multilevel"/>
    <w:tmpl w:val="CDE08AE4"/>
    <w:lvl w:ilvl="0">
      <w:start w:val="1"/>
      <w:numFmt w:val="decimal"/>
      <w:lvlText w:val="%1."/>
      <w:lvlJc w:val="left"/>
      <w:pPr>
        <w:ind w:left="4613" w:hanging="360"/>
      </w:pPr>
      <w:rPr>
        <w:rFonts w:hint="default"/>
        <w:b w:val="0"/>
        <w:bCs/>
        <w:i w:val="0"/>
        <w:iCs w:val="0"/>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6" w15:restartNumberingAfterBreak="0">
    <w:nsid w:val="7E1A7EEF"/>
    <w:multiLevelType w:val="multilevel"/>
    <w:tmpl w:val="258A6D48"/>
    <w:lvl w:ilvl="0">
      <w:start w:val="12"/>
      <w:numFmt w:val="decimal"/>
      <w:lvlText w:val="%1."/>
      <w:lvlJc w:val="left"/>
      <w:pPr>
        <w:ind w:left="480" w:hanging="480"/>
      </w:pPr>
      <w:rPr>
        <w:rFonts w:hint="default"/>
      </w:rPr>
    </w:lvl>
    <w:lvl w:ilvl="1">
      <w:start w:val="1"/>
      <w:numFmt w:val="decimal"/>
      <w:lvlText w:val="%1.%2."/>
      <w:lvlJc w:val="left"/>
      <w:pPr>
        <w:ind w:left="1756" w:hanging="480"/>
      </w:pPr>
      <w:rPr>
        <w:rFonts w:hint="default"/>
        <w:color w:val="auto"/>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num w:numId="1" w16cid:durableId="1544554936">
    <w:abstractNumId w:val="0"/>
  </w:num>
  <w:num w:numId="2" w16cid:durableId="13507065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5880575">
    <w:abstractNumId w:val="4"/>
  </w:num>
  <w:num w:numId="4" w16cid:durableId="36897399">
    <w:abstractNumId w:val="1"/>
  </w:num>
  <w:num w:numId="5" w16cid:durableId="1116487376">
    <w:abstractNumId w:val="6"/>
  </w:num>
  <w:num w:numId="6" w16cid:durableId="984506527">
    <w:abstractNumId w:val="2"/>
  </w:num>
  <w:num w:numId="7" w16cid:durableId="13280221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00F58"/>
    <w:rsid w:val="0000331D"/>
    <w:rsid w:val="00043699"/>
    <w:rsid w:val="00076156"/>
    <w:rsid w:val="000A2D28"/>
    <w:rsid w:val="000D3C4D"/>
    <w:rsid w:val="000F3F42"/>
    <w:rsid w:val="0010590C"/>
    <w:rsid w:val="00116227"/>
    <w:rsid w:val="0014381E"/>
    <w:rsid w:val="00167ABA"/>
    <w:rsid w:val="00180E65"/>
    <w:rsid w:val="001C3960"/>
    <w:rsid w:val="00224BA5"/>
    <w:rsid w:val="00246F32"/>
    <w:rsid w:val="00254D6E"/>
    <w:rsid w:val="002740F4"/>
    <w:rsid w:val="00274D5F"/>
    <w:rsid w:val="002B4B0D"/>
    <w:rsid w:val="002F1010"/>
    <w:rsid w:val="00322260"/>
    <w:rsid w:val="00371D12"/>
    <w:rsid w:val="003C2ECE"/>
    <w:rsid w:val="003D2A21"/>
    <w:rsid w:val="003E13E4"/>
    <w:rsid w:val="003E2B68"/>
    <w:rsid w:val="00414ABE"/>
    <w:rsid w:val="004520CF"/>
    <w:rsid w:val="0056750F"/>
    <w:rsid w:val="005A6292"/>
    <w:rsid w:val="005B1CF5"/>
    <w:rsid w:val="005C3E14"/>
    <w:rsid w:val="0063627B"/>
    <w:rsid w:val="00642DD2"/>
    <w:rsid w:val="00657965"/>
    <w:rsid w:val="006A256C"/>
    <w:rsid w:val="006D48C7"/>
    <w:rsid w:val="006E2FF5"/>
    <w:rsid w:val="006F0D6E"/>
    <w:rsid w:val="00710840"/>
    <w:rsid w:val="00720FC8"/>
    <w:rsid w:val="00732AC1"/>
    <w:rsid w:val="007440EF"/>
    <w:rsid w:val="00775F63"/>
    <w:rsid w:val="007D2B7E"/>
    <w:rsid w:val="00885D85"/>
    <w:rsid w:val="008B5987"/>
    <w:rsid w:val="008D21E2"/>
    <w:rsid w:val="008E5592"/>
    <w:rsid w:val="00903458"/>
    <w:rsid w:val="009513F9"/>
    <w:rsid w:val="00962109"/>
    <w:rsid w:val="009A6DB5"/>
    <w:rsid w:val="009C1247"/>
    <w:rsid w:val="00A0168E"/>
    <w:rsid w:val="00A13148"/>
    <w:rsid w:val="00A5731A"/>
    <w:rsid w:val="00AA04A8"/>
    <w:rsid w:val="00AD5BF6"/>
    <w:rsid w:val="00B866FE"/>
    <w:rsid w:val="00BB1BA7"/>
    <w:rsid w:val="00BC6EE5"/>
    <w:rsid w:val="00BD1256"/>
    <w:rsid w:val="00BD7401"/>
    <w:rsid w:val="00BF585D"/>
    <w:rsid w:val="00BF5C9D"/>
    <w:rsid w:val="00C0234C"/>
    <w:rsid w:val="00C13F94"/>
    <w:rsid w:val="00C5117F"/>
    <w:rsid w:val="00C53C49"/>
    <w:rsid w:val="00C6438A"/>
    <w:rsid w:val="00C90EC2"/>
    <w:rsid w:val="00C959E1"/>
    <w:rsid w:val="00CD52BA"/>
    <w:rsid w:val="00D47B0E"/>
    <w:rsid w:val="00D70BD1"/>
    <w:rsid w:val="00DA0597"/>
    <w:rsid w:val="00DB1E23"/>
    <w:rsid w:val="00E114B7"/>
    <w:rsid w:val="00E55496"/>
    <w:rsid w:val="00E952BA"/>
    <w:rsid w:val="00F534B3"/>
    <w:rsid w:val="00F65F71"/>
    <w:rsid w:val="00FC4F58"/>
    <w:rsid w:val="00FC5E37"/>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702214">
      <w:bodyDiv w:val="1"/>
      <w:marLeft w:val="0"/>
      <w:marRight w:val="0"/>
      <w:marTop w:val="0"/>
      <w:marBottom w:val="0"/>
      <w:divBdr>
        <w:top w:val="none" w:sz="0" w:space="0" w:color="auto"/>
        <w:left w:val="none" w:sz="0" w:space="0" w:color="auto"/>
        <w:bottom w:val="none" w:sz="0" w:space="0" w:color="auto"/>
        <w:right w:val="none" w:sz="0" w:space="0" w:color="auto"/>
      </w:divBdr>
    </w:div>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3282</Words>
  <Characters>1872</Characters>
  <Application>Microsoft Office Word</Application>
  <DocSecurity>0</DocSecurity>
  <Lines>15</Lines>
  <Paragraphs>10</Paragraphs>
  <ScaleCrop>false</ScaleCrop>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Edita Davičikaitė</cp:lastModifiedBy>
  <cp:revision>25</cp:revision>
  <dcterms:created xsi:type="dcterms:W3CDTF">2025-06-19T12:19:00Z</dcterms:created>
  <dcterms:modified xsi:type="dcterms:W3CDTF">2025-06-20T05:10:00Z</dcterms:modified>
</cp:coreProperties>
</file>